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7665F" w14:textId="2B0D35DE" w:rsidR="00A66FED" w:rsidRPr="00687823" w:rsidRDefault="00A66FED" w:rsidP="00A66FED">
      <w:pPr>
        <w:jc w:val="center"/>
        <w:rPr>
          <w:rFonts w:cs="Arial"/>
          <w:b/>
          <w:bCs/>
        </w:rPr>
      </w:pPr>
    </w:p>
    <w:tbl>
      <w:tblPr>
        <w:tblStyle w:val="Listaclara-nfasis1"/>
        <w:tblW w:w="99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62"/>
        <w:gridCol w:w="237"/>
        <w:gridCol w:w="1520"/>
        <w:gridCol w:w="3600"/>
      </w:tblGrid>
      <w:tr w:rsidR="00A66FED" w:rsidRPr="00070AC6" w14:paraId="58EA55D6" w14:textId="77777777" w:rsidTr="00070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shd w:val="clear" w:color="auto" w:fill="808080" w:themeFill="background1" w:themeFillShade="80"/>
            <w:vAlign w:val="center"/>
          </w:tcPr>
          <w:p w14:paraId="3C3F0688" w14:textId="77777777" w:rsidR="00A66FED" w:rsidRPr="00070AC6" w:rsidRDefault="00A66FED" w:rsidP="00861945">
            <w:pPr>
              <w:pStyle w:val="TableParagraph"/>
              <w:spacing w:line="276" w:lineRule="auto"/>
              <w:ind w:right="1235"/>
              <w:rPr>
                <w:rFonts w:ascii="Montserrat" w:hAnsi="Montserrat" w:cs="Arial"/>
                <w:b w:val="0"/>
                <w:sz w:val="20"/>
              </w:rPr>
            </w:pPr>
            <w:r w:rsidRPr="00070AC6">
              <w:rPr>
                <w:rFonts w:ascii="Montserrat" w:hAnsi="Montserrat" w:cs="Arial"/>
                <w:color w:val="FFFFFF" w:themeColor="background1"/>
                <w:sz w:val="20"/>
              </w:rPr>
              <w:t>INFORMACIÓN GENERAL</w:t>
            </w:r>
            <w:r w:rsidR="00B3648A" w:rsidRPr="00070AC6">
              <w:rPr>
                <w:rFonts w:ascii="Montserrat" w:hAnsi="Montserrat" w:cs="Arial"/>
                <w:color w:val="FFFFFF" w:themeColor="background1"/>
                <w:sz w:val="20"/>
              </w:rPr>
              <w:t>:</w:t>
            </w:r>
          </w:p>
        </w:tc>
      </w:tr>
      <w:tr w:rsidR="00A66FED" w:rsidRPr="00070AC6" w14:paraId="11B25D51" w14:textId="77777777" w:rsidTr="00FA5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9" w:type="dxa"/>
            <w:gridSpan w:val="2"/>
            <w:vAlign w:val="center"/>
          </w:tcPr>
          <w:p w14:paraId="30EBE90E" w14:textId="77777777" w:rsidR="00A66FED" w:rsidRPr="00070AC6" w:rsidRDefault="005229DE" w:rsidP="00861945">
            <w:pPr>
              <w:pStyle w:val="TableParagraph"/>
              <w:spacing w:line="276" w:lineRule="auto"/>
              <w:ind w:left="74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>Fecha de reunión del ETI</w:t>
            </w:r>
            <w:r w:rsidR="001D77E6" w:rsidRPr="00070AC6">
              <w:rPr>
                <w:rFonts w:ascii="Montserrat" w:hAnsi="Montserrat" w:cs="Arial"/>
                <w:sz w:val="20"/>
              </w:rPr>
              <w:t>I</w:t>
            </w:r>
            <w:r w:rsidRPr="00070AC6">
              <w:rPr>
                <w:rFonts w:ascii="Montserrat" w:hAnsi="Montserrat" w:cs="Arial"/>
                <w:sz w:val="20"/>
              </w:rPr>
              <w:t>DH: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20" w:type="dxa"/>
            <w:gridSpan w:val="2"/>
            <w:vAlign w:val="center"/>
          </w:tcPr>
          <w:p w14:paraId="655890A8" w14:textId="77777777" w:rsidR="00A66FED" w:rsidRPr="00070AC6" w:rsidRDefault="009C77EE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 xml:space="preserve"> </w:t>
            </w:r>
          </w:p>
        </w:tc>
      </w:tr>
      <w:tr w:rsidR="00A66FED" w:rsidRPr="00070AC6" w14:paraId="2BF71766" w14:textId="77777777" w:rsidTr="00FA5AC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9" w:type="dxa"/>
            <w:gridSpan w:val="2"/>
            <w:vAlign w:val="center"/>
          </w:tcPr>
          <w:p w14:paraId="02B2AF91" w14:textId="77777777" w:rsidR="00A66FED" w:rsidRPr="00070AC6" w:rsidRDefault="007466D9" w:rsidP="00861945">
            <w:pPr>
              <w:pStyle w:val="TableParagraph"/>
              <w:spacing w:line="276" w:lineRule="auto"/>
              <w:ind w:left="74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>ODH</w:t>
            </w:r>
            <w:r w:rsidR="00C90069" w:rsidRPr="00070AC6">
              <w:rPr>
                <w:rFonts w:ascii="Montserrat" w:hAnsi="Montserrat" w:cs="Arial"/>
                <w:sz w:val="20"/>
              </w:rPr>
              <w:t xml:space="preserve"> </w:t>
            </w:r>
            <w:r w:rsidR="002F4D13" w:rsidRPr="00070AC6">
              <w:rPr>
                <w:rFonts w:ascii="Montserrat" w:hAnsi="Montserrat" w:cs="Arial"/>
                <w:sz w:val="20"/>
              </w:rPr>
              <w:t xml:space="preserve">de carácter civil </w:t>
            </w:r>
            <w:r w:rsidR="00C90069" w:rsidRPr="00070AC6">
              <w:rPr>
                <w:rFonts w:ascii="Montserrat" w:hAnsi="Montserrat" w:cs="Arial"/>
                <w:sz w:val="20"/>
              </w:rPr>
              <w:t>solicitante: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20" w:type="dxa"/>
            <w:gridSpan w:val="2"/>
            <w:vAlign w:val="center"/>
          </w:tcPr>
          <w:p w14:paraId="1C05F790" w14:textId="77777777" w:rsidR="00A66FED" w:rsidRPr="00070AC6" w:rsidRDefault="00A66FED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F0745E" w:rsidRPr="00070AC6" w14:paraId="5F1E0790" w14:textId="77777777" w:rsidTr="00D23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vAlign w:val="center"/>
          </w:tcPr>
          <w:p w14:paraId="4149647E" w14:textId="3D62776B" w:rsidR="00F0745E" w:rsidRPr="00070AC6" w:rsidRDefault="00D23457" w:rsidP="006D08B8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 xml:space="preserve"> Lugares en los que tiene presencia: </w:t>
            </w:r>
          </w:p>
          <w:p w14:paraId="37A117B5" w14:textId="5218715A" w:rsidR="00F0745E" w:rsidRPr="00070AC6" w:rsidRDefault="00D23457" w:rsidP="00861945">
            <w:pPr>
              <w:pStyle w:val="TableParagraph"/>
              <w:spacing w:line="276" w:lineRule="auto"/>
              <w:ind w:left="74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EB531B" wp14:editId="32AA8EA2">
                      <wp:simplePos x="0" y="0"/>
                      <wp:positionH relativeFrom="column">
                        <wp:posOffset>5163185</wp:posOffset>
                      </wp:positionH>
                      <wp:positionV relativeFrom="paragraph">
                        <wp:posOffset>121285</wp:posOffset>
                      </wp:positionV>
                      <wp:extent cx="678180" cy="320040"/>
                      <wp:effectExtent l="0" t="0" r="26670" b="22860"/>
                      <wp:wrapNone/>
                      <wp:docPr id="5" name="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32004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BB8F61" w14:textId="77777777" w:rsidR="00F0745E" w:rsidRPr="00070AC6" w:rsidRDefault="00F0745E" w:rsidP="00F0745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 w:rsidRPr="00070AC6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# Total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EB531B" id="5 Rectángulo redondeado" o:spid="_x0000_s1026" style="position:absolute;left:0;text-align:left;margin-left:406.55pt;margin-top:9.55pt;width:53.4pt;height:25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" fillcolor="white [3201]" strokecolor="#7f7f7f [1612]" strokeweight="2pt">
                      <v:textbox>
                        <w:txbxContent>
                          <w:p w14:paraId="3CBB8F61" w14:textId="77777777" w:rsidR="00F0745E" w:rsidRPr="00070AC6" w:rsidRDefault="00F0745E" w:rsidP="00F0745E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 w:rsidRPr="00070AC6">
                              <w:rPr>
                                <w:rFonts w:ascii="Montserrat" w:hAnsi="Montserrat"/>
                                <w:sz w:val="20"/>
                              </w:rPr>
                              <w:t># Total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70AC6">
              <w:rPr>
                <w:rFonts w:ascii="Montserrat" w:hAnsi="Montserrat" w:cs="Arial"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45D3671" wp14:editId="3A312A78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107950</wp:posOffset>
                      </wp:positionV>
                      <wp:extent cx="678180" cy="320040"/>
                      <wp:effectExtent l="0" t="0" r="26670" b="22860"/>
                      <wp:wrapNone/>
                      <wp:docPr id="1" name="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32004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AA8201" w14:textId="77777777" w:rsidR="00F0745E" w:rsidRPr="00070AC6" w:rsidRDefault="00F0745E" w:rsidP="00F0745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 w:rsidRPr="00070AC6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# Total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5D3671" id="1 Rectángulo redondeado" o:spid="_x0000_s1027" style="position:absolute;left:0;text-align:left;margin-left:259.05pt;margin-top:8.5pt;width:53.4pt;height:2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" fillcolor="white [3201]" strokecolor="#7f7f7f [1612]" strokeweight="2pt">
                      <v:textbox>
                        <w:txbxContent>
                          <w:p w14:paraId="5EAA8201" w14:textId="77777777" w:rsidR="00F0745E" w:rsidRPr="00070AC6" w:rsidRDefault="00F0745E" w:rsidP="00F0745E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 w:rsidRPr="00070AC6">
                              <w:rPr>
                                <w:rFonts w:ascii="Montserrat" w:hAnsi="Montserrat"/>
                                <w:sz w:val="20"/>
                              </w:rPr>
                              <w:t># Total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70AC6">
              <w:rPr>
                <w:rFonts w:ascii="Montserrat" w:hAnsi="Montserrat" w:cs="Arial"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822FBE" wp14:editId="767A4136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92710</wp:posOffset>
                      </wp:positionV>
                      <wp:extent cx="678180" cy="320040"/>
                      <wp:effectExtent l="0" t="0" r="26670" b="22860"/>
                      <wp:wrapNone/>
                      <wp:docPr id="6" name="6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32004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11F546" w14:textId="77777777" w:rsidR="00F0745E" w:rsidRPr="00070AC6" w:rsidRDefault="00F0745E" w:rsidP="00F0745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 w:rsidRPr="00070AC6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# Total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822FBE" id="6 Rectángulo redondeado" o:spid="_x0000_s1028" style="position:absolute;left:0;text-align:left;margin-left:107.4pt;margin-top:7.3pt;width:53.4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" fillcolor="white [3201]" strokecolor="#7f7f7f [1612]" strokeweight="2pt">
                      <v:textbox>
                        <w:txbxContent>
                          <w:p w14:paraId="1211F546" w14:textId="77777777" w:rsidR="00F0745E" w:rsidRPr="00070AC6" w:rsidRDefault="00F0745E" w:rsidP="00F0745E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 w:rsidRPr="00070AC6">
                              <w:rPr>
                                <w:rFonts w:ascii="Montserrat" w:hAnsi="Montserrat"/>
                                <w:sz w:val="20"/>
                              </w:rPr>
                              <w:t># Total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A173DBE" w14:textId="6BF7D9CE" w:rsidR="00F0745E" w:rsidRPr="00070AC6" w:rsidRDefault="00D23457" w:rsidP="00861945">
            <w:pPr>
              <w:pStyle w:val="TableParagraph"/>
              <w:spacing w:line="276" w:lineRule="auto"/>
              <w:ind w:left="74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 xml:space="preserve"> Departamentos</w:t>
            </w:r>
            <w:r w:rsidR="00F0745E" w:rsidRPr="00070AC6">
              <w:rPr>
                <w:rFonts w:ascii="Montserrat" w:hAnsi="Montserrat" w:cs="Arial"/>
                <w:sz w:val="20"/>
              </w:rPr>
              <w:t xml:space="preserve">:                                 </w:t>
            </w:r>
            <w:r w:rsidRPr="00070AC6">
              <w:rPr>
                <w:rFonts w:ascii="Montserrat" w:hAnsi="Montserrat" w:cs="Arial"/>
                <w:sz w:val="20"/>
              </w:rPr>
              <w:t xml:space="preserve">Municipios: </w:t>
            </w:r>
            <w:r w:rsidR="00F0745E" w:rsidRPr="00070AC6">
              <w:rPr>
                <w:rFonts w:ascii="Montserrat" w:hAnsi="Montserrat" w:cs="Arial"/>
                <w:sz w:val="20"/>
              </w:rPr>
              <w:t xml:space="preserve">                                 </w:t>
            </w:r>
            <w:r w:rsidRPr="00070AC6">
              <w:rPr>
                <w:rFonts w:ascii="Montserrat" w:hAnsi="Montserrat" w:cs="Arial"/>
                <w:sz w:val="20"/>
              </w:rPr>
              <w:t>Zonas:</w:t>
            </w:r>
            <w:r w:rsidR="00F0745E" w:rsidRPr="00070AC6">
              <w:rPr>
                <w:rFonts w:ascii="Montserrat" w:hAnsi="Montserrat" w:cs="Arial"/>
                <w:sz w:val="20"/>
              </w:rPr>
              <w:t xml:space="preserve">     </w:t>
            </w:r>
          </w:p>
          <w:p w14:paraId="28A86456" w14:textId="77777777" w:rsidR="00F0745E" w:rsidRPr="00070AC6" w:rsidRDefault="00F0745E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D23457" w:rsidRPr="00070AC6" w14:paraId="65A94D9F" w14:textId="77777777" w:rsidTr="00D23457">
        <w:trPr>
          <w:trHeight w:val="1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vAlign w:val="center"/>
          </w:tcPr>
          <w:p w14:paraId="6E943D06" w14:textId="789D7C8F" w:rsidR="00D23457" w:rsidRPr="00070AC6" w:rsidRDefault="006975CC" w:rsidP="00D23457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>Total,</w:t>
            </w:r>
            <w:r w:rsidR="00D23457" w:rsidRPr="00070AC6">
              <w:rPr>
                <w:rFonts w:ascii="Montserrat" w:hAnsi="Montserrat" w:cs="Arial"/>
                <w:sz w:val="20"/>
              </w:rPr>
              <w:t xml:space="preserve"> Suspensiones:  </w:t>
            </w:r>
          </w:p>
          <w:p w14:paraId="47F602CB" w14:textId="369E1049" w:rsidR="00D23457" w:rsidRPr="00070AC6" w:rsidRDefault="006D08B8" w:rsidP="00D23457">
            <w:pPr>
              <w:pStyle w:val="TableParagraph"/>
              <w:spacing w:line="276" w:lineRule="auto"/>
              <w:ind w:left="74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4D5D10" wp14:editId="1FE0D675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63500</wp:posOffset>
                      </wp:positionV>
                      <wp:extent cx="678180" cy="320040"/>
                      <wp:effectExtent l="0" t="0" r="26670" b="22860"/>
                      <wp:wrapNone/>
                      <wp:docPr id="10" name="6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32004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1C477A" w14:textId="77777777" w:rsidR="00D23457" w:rsidRPr="00070AC6" w:rsidRDefault="00D23457" w:rsidP="00D23457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 w:rsidRPr="00070AC6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# Total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4D5D10" id="_x0000_s1029" style="position:absolute;left:0;text-align:left;margin-left:109.2pt;margin-top:5pt;width:53.4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" fillcolor="white [3201]" strokecolor="#7f7f7f [1612]" strokeweight="2pt">
                      <v:textbox>
                        <w:txbxContent>
                          <w:p w14:paraId="641C477A" w14:textId="77777777" w:rsidR="00D23457" w:rsidRPr="00070AC6" w:rsidRDefault="00D23457" w:rsidP="00D23457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 w:rsidRPr="00070AC6">
                              <w:rPr>
                                <w:rFonts w:ascii="Montserrat" w:hAnsi="Montserrat"/>
                                <w:sz w:val="20"/>
                              </w:rPr>
                              <w:t># Total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3457" w:rsidRPr="00070AC6">
              <w:rPr>
                <w:rFonts w:ascii="Montserrat" w:hAnsi="Montserrat" w:cs="Arial"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0C51C6" wp14:editId="51249D82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54610</wp:posOffset>
                      </wp:positionV>
                      <wp:extent cx="678180" cy="320040"/>
                      <wp:effectExtent l="0" t="0" r="26670" b="22860"/>
                      <wp:wrapNone/>
                      <wp:docPr id="12" name="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32004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6076D" w14:textId="77777777" w:rsidR="00D23457" w:rsidRPr="00070AC6" w:rsidRDefault="00D23457" w:rsidP="00D23457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 w:rsidRPr="00070AC6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# Total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0C51C6" id="_x0000_s1030" style="position:absolute;left:0;text-align:left;margin-left:257.55pt;margin-top:4.3pt;width:53.4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" fillcolor="white [3201]" strokecolor="#7f7f7f [1612]" strokeweight="2pt">
                      <v:textbox>
                        <w:txbxContent>
                          <w:p w14:paraId="60E6076D" w14:textId="77777777" w:rsidR="00D23457" w:rsidRPr="00070AC6" w:rsidRDefault="00D23457" w:rsidP="00D23457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 w:rsidRPr="00070AC6">
                              <w:rPr>
                                <w:rFonts w:ascii="Montserrat" w:hAnsi="Montserrat"/>
                                <w:sz w:val="20"/>
                              </w:rPr>
                              <w:t># Total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3D60A13" w14:textId="26F04255" w:rsidR="00D23457" w:rsidRPr="00070AC6" w:rsidRDefault="00D23457" w:rsidP="00D23457">
            <w:pPr>
              <w:pStyle w:val="TableParagraph"/>
              <w:spacing w:line="276" w:lineRule="auto"/>
              <w:ind w:left="74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 xml:space="preserve"> Municipios:                                          Zonas:                             </w:t>
            </w:r>
          </w:p>
          <w:p w14:paraId="54CBFA0E" w14:textId="77777777" w:rsidR="00D23457" w:rsidRPr="00070AC6" w:rsidRDefault="00D23457" w:rsidP="00D23457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b w:val="0"/>
                <w:bCs w:val="0"/>
                <w:sz w:val="20"/>
              </w:rPr>
            </w:pPr>
          </w:p>
          <w:p w14:paraId="5547964E" w14:textId="77777777" w:rsidR="006D08B8" w:rsidRPr="00070AC6" w:rsidRDefault="00D23457" w:rsidP="00D23457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>Nota:</w:t>
            </w:r>
          </w:p>
          <w:p w14:paraId="59C7EBAE" w14:textId="22FF5D4D" w:rsidR="00D23457" w:rsidRPr="00070AC6" w:rsidDel="00D23457" w:rsidRDefault="00D23457" w:rsidP="006D08B8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color w:val="A6A6A6" w:themeColor="background1" w:themeShade="A6"/>
                <w:sz w:val="20"/>
              </w:rPr>
              <w:t>(</w:t>
            </w:r>
            <w:r w:rsidR="006D08B8" w:rsidRPr="00070AC6">
              <w:rPr>
                <w:rFonts w:ascii="Montserrat" w:hAnsi="Montserrat" w:cs="Arial"/>
                <w:color w:val="A6A6A6" w:themeColor="background1" w:themeShade="A6"/>
                <w:sz w:val="20"/>
              </w:rPr>
              <w:t>A</w:t>
            </w:r>
            <w:r w:rsidRPr="00070AC6">
              <w:rPr>
                <w:rFonts w:ascii="Montserrat" w:hAnsi="Montserrat" w:cs="Arial"/>
                <w:color w:val="A6A6A6" w:themeColor="background1" w:themeShade="A6"/>
                <w:sz w:val="20"/>
              </w:rPr>
              <w:t>clarar el tipo de suspensión que aplica para cada caso)</w:t>
            </w:r>
          </w:p>
        </w:tc>
      </w:tr>
      <w:tr w:rsidR="00F0745E" w:rsidRPr="00070AC6" w14:paraId="07480055" w14:textId="77777777" w:rsidTr="00FA5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vAlign w:val="center"/>
          </w:tcPr>
          <w:p w14:paraId="1E1514BA" w14:textId="2CB4DFC6" w:rsidR="00F0745E" w:rsidRPr="00070AC6" w:rsidRDefault="00F0745E" w:rsidP="003E7D1D">
            <w:pPr>
              <w:pStyle w:val="TableParagraph"/>
              <w:spacing w:line="276" w:lineRule="auto"/>
              <w:ind w:left="74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>Técnicas utilizadas:</w:t>
            </w:r>
          </w:p>
          <w:p w14:paraId="29C8EF40" w14:textId="77FCA4DD" w:rsidR="00F0745E" w:rsidRPr="00070AC6" w:rsidRDefault="006D08B8" w:rsidP="00F0745E">
            <w:pPr>
              <w:pStyle w:val="TableParagraph"/>
              <w:spacing w:line="276" w:lineRule="auto"/>
              <w:ind w:left="74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D47A1" wp14:editId="307C65BC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114300</wp:posOffset>
                      </wp:positionV>
                      <wp:extent cx="678180" cy="320040"/>
                      <wp:effectExtent l="0" t="0" r="26670" b="22860"/>
                      <wp:wrapNone/>
                      <wp:docPr id="8" name="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32004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BDD7E8" w14:textId="70D9182E" w:rsidR="00F0745E" w:rsidRPr="00070AC6" w:rsidRDefault="00F0745E" w:rsidP="002F4D13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 w:rsidRPr="00070AC6">
                                    <w:rPr>
                                      <w:rFonts w:ascii="Montserrat" w:hAnsi="Montserrat"/>
                                      <w:sz w:val="12"/>
                                    </w:rPr>
                                    <w:t>Seleccione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8D47A1" id="8 Rectángulo redondeado" o:spid="_x0000_s1031" style="position:absolute;left:0;text-align:left;margin-left:224.35pt;margin-top:9pt;width:53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" fillcolor="white [3201]" strokecolor="#7f7f7f [1612]" strokeweight="2pt">
                      <v:textbox>
                        <w:txbxContent>
                          <w:p w14:paraId="13BDD7E8" w14:textId="70D9182E" w:rsidR="00F0745E" w:rsidRPr="00070AC6" w:rsidRDefault="00F0745E" w:rsidP="002F4D13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 w:rsidRPr="00070AC6">
                              <w:rPr>
                                <w:rFonts w:ascii="Montserrat" w:hAnsi="Montserrat"/>
                                <w:sz w:val="12"/>
                              </w:rPr>
                              <w:t>Seleccione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70AC6">
              <w:rPr>
                <w:rFonts w:ascii="Montserrat" w:hAnsi="Montserrat" w:cs="Arial"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A3CAEC" wp14:editId="2496F91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114300</wp:posOffset>
                      </wp:positionV>
                      <wp:extent cx="678180" cy="320040"/>
                      <wp:effectExtent l="0" t="0" r="26670" b="22860"/>
                      <wp:wrapNone/>
                      <wp:docPr id="7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32004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39C710" w14:textId="77777777" w:rsidR="00F0745E" w:rsidRPr="00070AC6" w:rsidRDefault="00F0745E" w:rsidP="00F0745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12"/>
                                    </w:rPr>
                                  </w:pPr>
                                  <w:r w:rsidRPr="00070AC6">
                                    <w:rPr>
                                      <w:rFonts w:ascii="Montserrat" w:hAnsi="Montserrat"/>
                                      <w:sz w:val="12"/>
                                    </w:rPr>
                                    <w:t>Seleccione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A3CAEC" id="7 Rectángulo redondeado" o:spid="_x0000_s1032" style="position:absolute;left:0;text-align:left;margin-left:53.1pt;margin-top:9pt;width:53.4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" fillcolor="white [3201]" strokecolor="#7f7f7f [1612]" strokeweight="2pt">
                      <v:textbox>
                        <w:txbxContent>
                          <w:p w14:paraId="3439C710" w14:textId="77777777" w:rsidR="00F0745E" w:rsidRPr="00070AC6" w:rsidRDefault="00F0745E" w:rsidP="00F0745E">
                            <w:pPr>
                              <w:jc w:val="center"/>
                              <w:rPr>
                                <w:rFonts w:ascii="Montserrat" w:hAnsi="Montserrat"/>
                                <w:sz w:val="12"/>
                              </w:rPr>
                            </w:pPr>
                            <w:r w:rsidRPr="00070AC6">
                              <w:rPr>
                                <w:rFonts w:ascii="Montserrat" w:hAnsi="Montserrat"/>
                                <w:sz w:val="12"/>
                              </w:rPr>
                              <w:t>Seleccione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C8F2F43" w14:textId="77777777" w:rsidR="00F0745E" w:rsidRPr="00070AC6" w:rsidRDefault="00F0745E" w:rsidP="00F0745E">
            <w:pPr>
              <w:pStyle w:val="TableParagraph"/>
              <w:spacing w:line="276" w:lineRule="auto"/>
              <w:ind w:left="74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 xml:space="preserve">TDM:                                               TDC:                                             TDEM:  </w:t>
            </w:r>
          </w:p>
          <w:p w14:paraId="3C14DBFB" w14:textId="77777777" w:rsidR="00F0745E" w:rsidRPr="00070AC6" w:rsidRDefault="00F0745E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6D08B8" w:rsidRPr="00070AC6" w14:paraId="03943A63" w14:textId="77777777" w:rsidTr="00F65C2E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vAlign w:val="center"/>
          </w:tcPr>
          <w:p w14:paraId="60ACD692" w14:textId="1BAF5DC0" w:rsidR="006D08B8" w:rsidRPr="00070AC6" w:rsidRDefault="006D08B8" w:rsidP="00861945">
            <w:pPr>
              <w:pStyle w:val="TableParagraph"/>
              <w:spacing w:line="276" w:lineRule="auto"/>
              <w:ind w:left="74"/>
              <w:jc w:val="both"/>
              <w:rPr>
                <w:rFonts w:ascii="Montserrat" w:hAnsi="Montserrat" w:cs="Arial"/>
                <w:b w:val="0"/>
                <w:bCs w:val="0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>Otros:</w:t>
            </w:r>
          </w:p>
          <w:p w14:paraId="196645E6" w14:textId="77777777" w:rsidR="006D08B8" w:rsidRPr="00070AC6" w:rsidRDefault="006D08B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A66FED" w:rsidRPr="00070AC6" w14:paraId="0D747D90" w14:textId="77777777" w:rsidTr="00070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shd w:val="clear" w:color="auto" w:fill="808080" w:themeFill="background1" w:themeFillShade="80"/>
            <w:vAlign w:val="center"/>
          </w:tcPr>
          <w:p w14:paraId="6890936C" w14:textId="5107AEF3" w:rsidR="00A66FED" w:rsidRPr="00070AC6" w:rsidRDefault="00AC291B" w:rsidP="00861945">
            <w:pPr>
              <w:pStyle w:val="TableParagraph"/>
              <w:spacing w:line="276" w:lineRule="auto"/>
              <w:ind w:right="1240"/>
              <w:jc w:val="both"/>
              <w:rPr>
                <w:rFonts w:ascii="Montserrat" w:hAnsi="Montserrat" w:cs="Arial"/>
                <w:b w:val="0"/>
                <w:sz w:val="20"/>
              </w:rPr>
            </w:pPr>
            <w:r w:rsidRPr="00070AC6">
              <w:rPr>
                <w:rFonts w:ascii="Montserrat" w:hAnsi="Montserrat" w:cs="Arial"/>
                <w:color w:val="FFFFFF" w:themeColor="background1"/>
                <w:sz w:val="20"/>
              </w:rPr>
              <w:t>DELEGACIÓN DEL ETIIDH E INVITADOS</w:t>
            </w:r>
          </w:p>
        </w:tc>
      </w:tr>
      <w:tr w:rsidR="00A66FED" w:rsidRPr="00070AC6" w14:paraId="7272E1A0" w14:textId="77777777" w:rsidTr="00FA5AC4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  <w:vAlign w:val="center"/>
          </w:tcPr>
          <w:p w14:paraId="4901C34C" w14:textId="77777777" w:rsidR="00A66FED" w:rsidRPr="00070AC6" w:rsidRDefault="00A66FED" w:rsidP="003A4F0C">
            <w:pPr>
              <w:pStyle w:val="TableParagraph"/>
              <w:spacing w:line="276" w:lineRule="auto"/>
              <w:ind w:right="1786"/>
              <w:rPr>
                <w:rFonts w:ascii="Montserrat" w:hAnsi="Montserrat" w:cs="Arial"/>
                <w:b w:val="0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>Nombre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gridSpan w:val="2"/>
            <w:vAlign w:val="center"/>
          </w:tcPr>
          <w:p w14:paraId="63AE071C" w14:textId="77777777" w:rsidR="00A66FED" w:rsidRPr="00070AC6" w:rsidRDefault="00A66FED" w:rsidP="00B3648A">
            <w:pPr>
              <w:pStyle w:val="TableParagraph"/>
              <w:spacing w:line="276" w:lineRule="auto"/>
              <w:ind w:right="460"/>
              <w:jc w:val="center"/>
              <w:rPr>
                <w:rFonts w:ascii="Montserrat" w:hAnsi="Montserrat" w:cs="Arial"/>
                <w:b/>
                <w:sz w:val="20"/>
              </w:rPr>
            </w:pPr>
            <w:r w:rsidRPr="00070AC6">
              <w:rPr>
                <w:rFonts w:ascii="Montserrat" w:hAnsi="Montserrat" w:cs="Arial"/>
                <w:b/>
                <w:sz w:val="20"/>
              </w:rPr>
              <w:t>Cargo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14:paraId="2653A879" w14:textId="7822224D" w:rsidR="00A66FED" w:rsidRPr="00070AC6" w:rsidRDefault="006D08B8" w:rsidP="00B3648A">
            <w:pPr>
              <w:pStyle w:val="TableParagraph"/>
              <w:spacing w:line="276" w:lineRule="auto"/>
              <w:ind w:right="1267"/>
              <w:jc w:val="center"/>
              <w:rPr>
                <w:rFonts w:ascii="Montserrat" w:hAnsi="Montserrat" w:cs="Arial"/>
                <w:b w:val="0"/>
                <w:sz w:val="20"/>
              </w:rPr>
            </w:pPr>
            <w:r w:rsidRPr="00070AC6">
              <w:rPr>
                <w:rFonts w:ascii="Montserrat" w:hAnsi="Montserrat" w:cs="Arial"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9923BC" wp14:editId="049FCD8B">
                      <wp:simplePos x="0" y="0"/>
                      <wp:positionH relativeFrom="margin">
                        <wp:posOffset>1017905</wp:posOffset>
                      </wp:positionH>
                      <wp:positionV relativeFrom="paragraph">
                        <wp:posOffset>-1088390</wp:posOffset>
                      </wp:positionV>
                      <wp:extent cx="678180" cy="320040"/>
                      <wp:effectExtent l="0" t="0" r="26670" b="22860"/>
                      <wp:wrapNone/>
                      <wp:docPr id="9" name="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32004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86EDE4" w14:textId="6BD8A259" w:rsidR="00F0745E" w:rsidRPr="00070AC6" w:rsidRDefault="00F0745E" w:rsidP="002F4D13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 w:rsidRPr="00070AC6">
                                    <w:rPr>
                                      <w:rFonts w:ascii="Montserrat" w:hAnsi="Montserrat"/>
                                      <w:sz w:val="12"/>
                                    </w:rPr>
                                    <w:t>Seleccione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9923BC" id="9 Rectángulo redondeado" o:spid="_x0000_s1033" style="position:absolute;left:0;text-align:left;margin-left:80.15pt;margin-top:-85.7pt;width:53.4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" fillcolor="white [3201]" strokecolor="#7f7f7f [1612]" strokeweight="2pt">
                      <v:textbox>
                        <w:txbxContent>
                          <w:p w14:paraId="6086EDE4" w14:textId="6BD8A259" w:rsidR="00F0745E" w:rsidRPr="00070AC6" w:rsidRDefault="00F0745E" w:rsidP="002F4D13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 w:rsidRPr="00070AC6">
                              <w:rPr>
                                <w:rFonts w:ascii="Montserrat" w:hAnsi="Montserrat"/>
                                <w:sz w:val="12"/>
                              </w:rPr>
                              <w:t>Seleccione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A66FED" w:rsidRPr="00070AC6">
              <w:rPr>
                <w:rFonts w:ascii="Montserrat" w:hAnsi="Montserrat" w:cs="Arial"/>
                <w:sz w:val="20"/>
              </w:rPr>
              <w:t>Institución</w:t>
            </w:r>
          </w:p>
        </w:tc>
      </w:tr>
      <w:tr w:rsidR="00A66FED" w:rsidRPr="00070AC6" w14:paraId="644EAFE9" w14:textId="77777777" w:rsidTr="00FA5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  <w:vAlign w:val="center"/>
          </w:tcPr>
          <w:p w14:paraId="3C46B5C1" w14:textId="77777777" w:rsidR="00A66FED" w:rsidRPr="00070AC6" w:rsidRDefault="00A66FED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gridSpan w:val="2"/>
            <w:vAlign w:val="center"/>
          </w:tcPr>
          <w:p w14:paraId="7FB7860D" w14:textId="77777777" w:rsidR="00A66FED" w:rsidRPr="00070AC6" w:rsidRDefault="00A66FED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14:paraId="3E9E91DD" w14:textId="7007D924" w:rsidR="00A66FED" w:rsidRPr="00070AC6" w:rsidRDefault="00A66FED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A66FED" w:rsidRPr="00070AC6" w14:paraId="177222F7" w14:textId="77777777" w:rsidTr="00FA5AC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  <w:vAlign w:val="center"/>
          </w:tcPr>
          <w:p w14:paraId="39BF7BAD" w14:textId="77777777" w:rsidR="00A66FED" w:rsidRPr="00070AC6" w:rsidRDefault="00A66FED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gridSpan w:val="2"/>
            <w:vAlign w:val="center"/>
          </w:tcPr>
          <w:p w14:paraId="01F86342" w14:textId="77777777" w:rsidR="00A66FED" w:rsidRPr="00070AC6" w:rsidRDefault="00A66FED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14:paraId="3104926D" w14:textId="77777777" w:rsidR="00A66FED" w:rsidRPr="00070AC6" w:rsidRDefault="00A66FED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A66FED" w:rsidRPr="00070AC6" w14:paraId="4FB90EAF" w14:textId="77777777" w:rsidTr="00FA5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  <w:vAlign w:val="center"/>
          </w:tcPr>
          <w:p w14:paraId="10B40D2A" w14:textId="77777777" w:rsidR="00A66FED" w:rsidRPr="00070AC6" w:rsidRDefault="00A66FED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gridSpan w:val="2"/>
            <w:vAlign w:val="center"/>
          </w:tcPr>
          <w:p w14:paraId="6669B6E8" w14:textId="77777777" w:rsidR="00A66FED" w:rsidRPr="00070AC6" w:rsidRDefault="00A66FED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14:paraId="009ADA65" w14:textId="77777777" w:rsidR="00A66FED" w:rsidRPr="00070AC6" w:rsidRDefault="00A66FED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6D08B8" w:rsidRPr="00070AC6" w14:paraId="39B3665C" w14:textId="77777777" w:rsidTr="00FA5AC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  <w:vAlign w:val="center"/>
          </w:tcPr>
          <w:p w14:paraId="4DD79E2F" w14:textId="77777777" w:rsidR="006D08B8" w:rsidRPr="00070AC6" w:rsidRDefault="006D08B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gridSpan w:val="2"/>
            <w:vAlign w:val="center"/>
          </w:tcPr>
          <w:p w14:paraId="63DC5CE5" w14:textId="77777777" w:rsidR="006D08B8" w:rsidRPr="00070AC6" w:rsidRDefault="006D08B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14:paraId="17E4A5A5" w14:textId="77777777" w:rsidR="006D08B8" w:rsidRPr="00070AC6" w:rsidRDefault="006D08B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6D08B8" w:rsidRPr="00070AC6" w14:paraId="303A9E2B" w14:textId="77777777" w:rsidTr="00FA5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  <w:vAlign w:val="center"/>
          </w:tcPr>
          <w:p w14:paraId="326AB2D6" w14:textId="77777777" w:rsidR="006D08B8" w:rsidRPr="00070AC6" w:rsidRDefault="006D08B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gridSpan w:val="2"/>
            <w:vAlign w:val="center"/>
          </w:tcPr>
          <w:p w14:paraId="425B864C" w14:textId="77777777" w:rsidR="006D08B8" w:rsidRPr="00070AC6" w:rsidRDefault="006D08B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14:paraId="4C3BE12F" w14:textId="77777777" w:rsidR="006D08B8" w:rsidRPr="00070AC6" w:rsidRDefault="006D08B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6D08B8" w:rsidRPr="00070AC6" w14:paraId="6E2D9449" w14:textId="77777777" w:rsidTr="00FA5AC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  <w:vAlign w:val="center"/>
          </w:tcPr>
          <w:p w14:paraId="53D2A625" w14:textId="77777777" w:rsidR="006D08B8" w:rsidRPr="00070AC6" w:rsidRDefault="006D08B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gridSpan w:val="2"/>
            <w:vAlign w:val="center"/>
          </w:tcPr>
          <w:p w14:paraId="533CC111" w14:textId="77777777" w:rsidR="006D08B8" w:rsidRPr="00070AC6" w:rsidRDefault="006D08B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14:paraId="5CC78B08" w14:textId="77777777" w:rsidR="006D08B8" w:rsidRPr="00070AC6" w:rsidRDefault="006D08B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A66FED" w:rsidRPr="00070AC6" w14:paraId="7226BD96" w14:textId="77777777" w:rsidTr="00FA5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vAlign w:val="center"/>
          </w:tcPr>
          <w:p w14:paraId="0975400C" w14:textId="77777777" w:rsidR="00A66FED" w:rsidRPr="00070AC6" w:rsidRDefault="00A66FED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A66FED" w:rsidRPr="00070AC6" w14:paraId="744BC12D" w14:textId="77777777" w:rsidTr="00070AC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shd w:val="clear" w:color="auto" w:fill="808080" w:themeFill="background1" w:themeFillShade="80"/>
            <w:vAlign w:val="center"/>
          </w:tcPr>
          <w:p w14:paraId="53440A4B" w14:textId="77777777" w:rsidR="00A66FED" w:rsidRPr="00070AC6" w:rsidRDefault="00A66FED" w:rsidP="009229C2">
            <w:pPr>
              <w:pStyle w:val="TableParagraph"/>
              <w:spacing w:line="276" w:lineRule="auto"/>
              <w:ind w:right="1240"/>
              <w:jc w:val="both"/>
              <w:rPr>
                <w:rFonts w:ascii="Montserrat" w:hAnsi="Montserrat" w:cs="Arial"/>
                <w:b w:val="0"/>
                <w:sz w:val="20"/>
              </w:rPr>
            </w:pPr>
            <w:r w:rsidRPr="00070AC6">
              <w:rPr>
                <w:rFonts w:ascii="Montserrat" w:hAnsi="Montserrat" w:cs="Arial"/>
                <w:color w:val="FFFFFF" w:themeColor="background1"/>
                <w:sz w:val="20"/>
              </w:rPr>
              <w:t xml:space="preserve">ORGANIZACIÓN DE DESMINADO HUMANITARIO </w:t>
            </w:r>
            <w:r w:rsidR="009229C2" w:rsidRPr="00070AC6">
              <w:rPr>
                <w:rFonts w:ascii="Montserrat" w:hAnsi="Montserrat" w:cs="Arial"/>
                <w:color w:val="FFFFFF" w:themeColor="background1"/>
                <w:sz w:val="20"/>
              </w:rPr>
              <w:t>ESTRUCTURA FUNCIONAL</w:t>
            </w:r>
          </w:p>
        </w:tc>
      </w:tr>
      <w:tr w:rsidR="00F0745E" w:rsidRPr="00070AC6" w14:paraId="180CC97E" w14:textId="77777777" w:rsidTr="00FA5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vAlign w:val="center"/>
          </w:tcPr>
          <w:p w14:paraId="6EA81F76" w14:textId="77777777" w:rsidR="00F0745E" w:rsidRPr="00070AC6" w:rsidRDefault="00F0745E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>Director de Programa/Director de proyectos:</w:t>
            </w:r>
          </w:p>
          <w:p w14:paraId="193EC4B3" w14:textId="77777777" w:rsidR="006D08B8" w:rsidRPr="00070AC6" w:rsidRDefault="006D08B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F0745E" w:rsidRPr="00070AC6" w14:paraId="6FC5F34A" w14:textId="77777777" w:rsidTr="00FA5AC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vAlign w:val="center"/>
          </w:tcPr>
          <w:p w14:paraId="546C019C" w14:textId="77777777" w:rsidR="00F0745E" w:rsidRPr="00070AC6" w:rsidRDefault="00F0745E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>Gerente de operaciones:</w:t>
            </w:r>
          </w:p>
          <w:p w14:paraId="3D9A9EAC" w14:textId="77777777" w:rsidR="006D08B8" w:rsidRPr="00070AC6" w:rsidRDefault="006D08B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F0745E" w:rsidRPr="00070AC6" w14:paraId="380ABAD0" w14:textId="77777777" w:rsidTr="00FA5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vAlign w:val="center"/>
          </w:tcPr>
          <w:p w14:paraId="4E86AD77" w14:textId="77777777" w:rsidR="00F0745E" w:rsidRPr="00070AC6" w:rsidRDefault="00F0745E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>Gerente de Calidad:</w:t>
            </w:r>
          </w:p>
          <w:p w14:paraId="181350AD" w14:textId="77777777" w:rsidR="006D08B8" w:rsidRPr="00070AC6" w:rsidRDefault="006D08B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053578" w:rsidRPr="00070AC6" w14:paraId="35D52DBC" w14:textId="77777777" w:rsidTr="00FA5A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vAlign w:val="center"/>
          </w:tcPr>
          <w:p w14:paraId="1FB9885F" w14:textId="77777777" w:rsidR="00053578" w:rsidRPr="00070AC6" w:rsidRDefault="0005357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>Gerente de procesos administrativos:</w:t>
            </w:r>
          </w:p>
          <w:p w14:paraId="0EAD9FB9" w14:textId="77777777" w:rsidR="006D08B8" w:rsidRPr="00070AC6" w:rsidRDefault="006D08B8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A66FED" w:rsidRPr="00070AC6" w14:paraId="4374E24B" w14:textId="77777777" w:rsidTr="00FA5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shd w:val="clear" w:color="auto" w:fill="auto"/>
            <w:vAlign w:val="center"/>
          </w:tcPr>
          <w:p w14:paraId="4E48619C" w14:textId="2BAFA234" w:rsidR="00A66FED" w:rsidRPr="00070AC6" w:rsidRDefault="00A66FED" w:rsidP="00861945">
            <w:pPr>
              <w:pStyle w:val="TableParagraph"/>
              <w:spacing w:line="276" w:lineRule="auto"/>
              <w:ind w:right="1239"/>
              <w:jc w:val="both"/>
              <w:rPr>
                <w:rFonts w:ascii="Montserrat" w:hAnsi="Montserrat" w:cs="Arial"/>
                <w:b w:val="0"/>
                <w:bCs w:val="0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lastRenderedPageBreak/>
              <w:t>CRITERIOS DE EVALUACIÓN</w:t>
            </w:r>
            <w:r w:rsidR="00B3648A" w:rsidRPr="00070AC6">
              <w:rPr>
                <w:rFonts w:ascii="Montserrat" w:hAnsi="Montserrat" w:cs="Arial"/>
                <w:sz w:val="20"/>
              </w:rPr>
              <w:t>:</w:t>
            </w:r>
          </w:p>
          <w:tbl>
            <w:tblPr>
              <w:tblW w:w="966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2126"/>
              <w:gridCol w:w="1560"/>
              <w:gridCol w:w="1559"/>
              <w:gridCol w:w="868"/>
              <w:gridCol w:w="865"/>
              <w:gridCol w:w="1222"/>
            </w:tblGrid>
            <w:tr w:rsidR="00B34BF4" w:rsidRPr="00070AC6" w14:paraId="0562D18F" w14:textId="77777777" w:rsidTr="00070AC6">
              <w:trPr>
                <w:trHeight w:val="185"/>
                <w:jc w:val="center"/>
              </w:trPr>
              <w:tc>
                <w:tcPr>
                  <w:tcW w:w="1466" w:type="dxa"/>
                  <w:tcBorders>
                    <w:top w:val="single" w:sz="8" w:space="0" w:color="073763"/>
                    <w:left w:val="single" w:sz="8" w:space="0" w:color="073763"/>
                    <w:bottom w:val="single" w:sz="8" w:space="0" w:color="073763"/>
                    <w:right w:val="single" w:sz="8" w:space="0" w:color="073763"/>
                  </w:tcBorders>
                  <w:shd w:val="clear" w:color="auto" w:fill="808080" w:themeFill="background1" w:themeFillShade="80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26DDBDDD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b/>
                      <w:color w:val="FFFFFF" w:themeColor="background1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color w:val="FFFFFF" w:themeColor="background1"/>
                      <w:sz w:val="16"/>
                      <w:szCs w:val="16"/>
                      <w:lang w:eastAsia="en-US"/>
                    </w:rPr>
                    <w:t>Descripción</w:t>
                  </w:r>
                </w:p>
              </w:tc>
              <w:tc>
                <w:tcPr>
                  <w:tcW w:w="2126" w:type="dxa"/>
                  <w:tcBorders>
                    <w:top w:val="single" w:sz="8" w:space="0" w:color="073763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808080" w:themeFill="background1" w:themeFillShade="80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23C9887A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b/>
                      <w:color w:val="FFFFFF" w:themeColor="background1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bCs/>
                      <w:color w:val="FFFFFF" w:themeColor="background1"/>
                      <w:sz w:val="16"/>
                      <w:szCs w:val="16"/>
                      <w:lang w:eastAsia="en-US"/>
                    </w:rPr>
                    <w:t>Grupo</w:t>
                  </w:r>
                </w:p>
              </w:tc>
              <w:tc>
                <w:tcPr>
                  <w:tcW w:w="1560" w:type="dxa"/>
                  <w:tcBorders>
                    <w:top w:val="single" w:sz="8" w:space="0" w:color="073763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808080" w:themeFill="background1" w:themeFillShade="80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058564D9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b/>
                      <w:color w:val="FFFFFF" w:themeColor="background1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bCs/>
                      <w:color w:val="FFFFFF" w:themeColor="background1"/>
                      <w:sz w:val="16"/>
                      <w:szCs w:val="16"/>
                      <w:lang w:eastAsia="en-US"/>
                    </w:rPr>
                    <w:t>Sub-Grupo</w:t>
                  </w:r>
                </w:p>
              </w:tc>
              <w:tc>
                <w:tcPr>
                  <w:tcW w:w="1559" w:type="dxa"/>
                  <w:tcBorders>
                    <w:top w:val="single" w:sz="8" w:space="0" w:color="073763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808080" w:themeFill="background1" w:themeFillShade="80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697A98F8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b/>
                      <w:color w:val="FFFFFF" w:themeColor="background1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bCs/>
                      <w:color w:val="FFFFFF" w:themeColor="background1"/>
                      <w:sz w:val="16"/>
                      <w:szCs w:val="16"/>
                      <w:lang w:eastAsia="en-US"/>
                    </w:rPr>
                    <w:t>Indicador</w:t>
                  </w:r>
                </w:p>
              </w:tc>
              <w:tc>
                <w:tcPr>
                  <w:tcW w:w="868" w:type="dxa"/>
                  <w:tcBorders>
                    <w:top w:val="single" w:sz="8" w:space="0" w:color="073763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808080" w:themeFill="background1" w:themeFillShade="80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1F4B4E84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b/>
                      <w:color w:val="FFFFFF" w:themeColor="background1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bCs/>
                      <w:color w:val="FFFFFF" w:themeColor="background1"/>
                      <w:sz w:val="16"/>
                      <w:szCs w:val="16"/>
                      <w:lang w:eastAsia="en-US"/>
                    </w:rPr>
                    <w:t>Fuente</w:t>
                  </w:r>
                </w:p>
              </w:tc>
              <w:tc>
                <w:tcPr>
                  <w:tcW w:w="865" w:type="dxa"/>
                  <w:tcBorders>
                    <w:top w:val="single" w:sz="8" w:space="0" w:color="073763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808080" w:themeFill="background1" w:themeFillShade="80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270FF16D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b/>
                      <w:color w:val="FFFFFF" w:themeColor="background1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bCs/>
                      <w:color w:val="FFFFFF" w:themeColor="background1"/>
                      <w:sz w:val="16"/>
                      <w:szCs w:val="16"/>
                      <w:lang w:eastAsia="en-US"/>
                    </w:rPr>
                    <w:t>Puntaje</w:t>
                  </w:r>
                </w:p>
              </w:tc>
              <w:tc>
                <w:tcPr>
                  <w:tcW w:w="1222" w:type="dxa"/>
                  <w:tcBorders>
                    <w:top w:val="single" w:sz="8" w:space="0" w:color="073763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808080" w:themeFill="background1" w:themeFillShade="80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29ADA36A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b/>
                      <w:color w:val="FFFFFF" w:themeColor="background1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bCs/>
                      <w:color w:val="FFFFFF" w:themeColor="background1"/>
                      <w:sz w:val="16"/>
                      <w:szCs w:val="16"/>
                      <w:lang w:eastAsia="en-US"/>
                    </w:rPr>
                    <w:t>Observación</w:t>
                  </w:r>
                </w:p>
              </w:tc>
            </w:tr>
            <w:tr w:rsidR="00F2788E" w:rsidRPr="00070AC6" w14:paraId="123167FB" w14:textId="77777777" w:rsidTr="00070AC6">
              <w:trPr>
                <w:trHeight w:val="548"/>
                <w:jc w:val="center"/>
              </w:trPr>
              <w:tc>
                <w:tcPr>
                  <w:tcW w:w="1466" w:type="dxa"/>
                  <w:vMerge w:val="restart"/>
                  <w:tcBorders>
                    <w:top w:val="nil"/>
                    <w:left w:val="single" w:sz="8" w:space="0" w:color="073763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3B0E0955" w14:textId="39022754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t>CERTIFICACIÓN</w:t>
                  </w:r>
                  <w:r w:rsidRPr="00070AC6">
                    <w:rPr>
                      <w:rStyle w:val="Refdenotaalpie"/>
                      <w:rFonts w:ascii="Montserrat" w:hAnsi="Montserrat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footnoteReference w:id="1"/>
                  </w:r>
                </w:p>
                <w:p w14:paraId="2488C611" w14:textId="77777777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t>15 puntos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2E2338E4" w14:textId="77777777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Póliza Responsabilidad Civil contractual</w:t>
                  </w:r>
                </w:p>
                <w:p w14:paraId="184A5DF2" w14:textId="77777777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5 puntos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7802BB97" w14:textId="4142DA07" w:rsidR="00F2788E" w:rsidRPr="00070AC6" w:rsidRDefault="00F2788E" w:rsidP="00F2788E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Vigencia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163D8643" w14:textId="20B0EE3C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  <w:t xml:space="preserve">0 </w:t>
                  </w:r>
                  <w:proofErr w:type="spellStart"/>
                  <w:r w:rsidRPr="00070AC6"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  <w:t>ó</w:t>
                  </w:r>
                  <w:proofErr w:type="spellEnd"/>
                  <w:r w:rsidRPr="00070AC6"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  <w:t xml:space="preserve"> 15</w:t>
                  </w:r>
                </w:p>
                <w:p w14:paraId="1BE39648" w14:textId="26F50441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68" w:type="dxa"/>
                  <w:vMerge w:val="restart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0508F68A" w14:textId="77777777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ETIIDH</w:t>
                  </w:r>
                </w:p>
              </w:tc>
              <w:tc>
                <w:tcPr>
                  <w:tcW w:w="865" w:type="dxa"/>
                  <w:vMerge w:val="restart"/>
                  <w:tcBorders>
                    <w:top w:val="nil"/>
                    <w:left w:val="nil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43E6D051" w14:textId="77777777" w:rsidR="00F2788E" w:rsidRPr="00070AC6" w:rsidRDefault="00F2788E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08D29882" w14:textId="77777777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F2788E" w:rsidRPr="00070AC6" w14:paraId="4B8CEEA6" w14:textId="77777777" w:rsidTr="00070AC6">
              <w:trPr>
                <w:trHeight w:val="548"/>
                <w:jc w:val="center"/>
              </w:trPr>
              <w:tc>
                <w:tcPr>
                  <w:tcW w:w="1466" w:type="dxa"/>
                  <w:vMerge/>
                  <w:tcBorders>
                    <w:top w:val="nil"/>
                    <w:left w:val="single" w:sz="8" w:space="0" w:color="073763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0C6EB6DE" w14:textId="77777777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0E6A1C59" w14:textId="77777777" w:rsidR="00F2788E" w:rsidRPr="00070AC6" w:rsidRDefault="00F2788E" w:rsidP="00B34BF4">
                  <w:pPr>
                    <w:pStyle w:val="Textocomentario"/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Póliza Responsabilidad Civil extracontractual (</w:t>
                  </w:r>
                  <w:r w:rsidRPr="00070AC6">
                    <w:rPr>
                      <w:rFonts w:ascii="Montserrat" w:hAnsi="Montserrat" w:cs="Arial"/>
                      <w:sz w:val="16"/>
                      <w:szCs w:val="16"/>
                    </w:rPr>
                    <w:t>conforme el artículo 2 del decreto 1561 de 2013)</w:t>
                  </w:r>
                </w:p>
                <w:p w14:paraId="17CE3091" w14:textId="77777777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5 puntos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5C29E0EC" w14:textId="0E06A5AC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nil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4DA6AB0E" w14:textId="44053135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0DFD1274" w14:textId="77777777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65" w:type="dxa"/>
                  <w:vMerge/>
                  <w:tcBorders>
                    <w:left w:val="nil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40B9A1DD" w14:textId="77777777" w:rsidR="00F2788E" w:rsidRPr="00070AC6" w:rsidRDefault="00F2788E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2C837E31" w14:textId="77777777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F2788E" w:rsidRPr="00070AC6" w14:paraId="1663750F" w14:textId="77777777" w:rsidTr="00070AC6">
              <w:trPr>
                <w:trHeight w:val="366"/>
                <w:jc w:val="center"/>
              </w:trPr>
              <w:tc>
                <w:tcPr>
                  <w:tcW w:w="1466" w:type="dxa"/>
                  <w:vMerge/>
                  <w:tcBorders>
                    <w:top w:val="nil"/>
                    <w:left w:val="single" w:sz="8" w:space="0" w:color="073763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vAlign w:val="center"/>
                  <w:hideMark/>
                </w:tcPr>
                <w:p w14:paraId="78AC2FC4" w14:textId="77777777" w:rsidR="00F2788E" w:rsidRPr="00070AC6" w:rsidRDefault="00F2788E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00B16DC4" w14:textId="77777777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Pago de parafiscales</w:t>
                  </w:r>
                </w:p>
                <w:p w14:paraId="31CC998C" w14:textId="77777777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5 puntos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112B632F" w14:textId="4A36A0E9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4888C074" w14:textId="73C53AE6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vAlign w:val="center"/>
                  <w:hideMark/>
                </w:tcPr>
                <w:p w14:paraId="414BF114" w14:textId="77777777" w:rsidR="00F2788E" w:rsidRPr="00070AC6" w:rsidRDefault="00F2788E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65" w:type="dxa"/>
                  <w:vMerge/>
                  <w:tcBorders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196C60A3" w14:textId="77777777" w:rsidR="00F2788E" w:rsidRPr="00070AC6" w:rsidRDefault="00F2788E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6DC414EB" w14:textId="77777777" w:rsidR="00F2788E" w:rsidRPr="00070AC6" w:rsidRDefault="00F2788E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34BF4" w:rsidRPr="00070AC6" w14:paraId="21229BB0" w14:textId="77777777" w:rsidTr="00070AC6">
              <w:trPr>
                <w:trHeight w:val="548"/>
                <w:jc w:val="center"/>
              </w:trPr>
              <w:tc>
                <w:tcPr>
                  <w:tcW w:w="1466" w:type="dxa"/>
                  <w:vMerge w:val="restart"/>
                  <w:tcBorders>
                    <w:top w:val="nil"/>
                    <w:left w:val="single" w:sz="8" w:space="0" w:color="073763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008E7354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t>EVALUACIÓN OPERACIONAL</w:t>
                  </w:r>
                </w:p>
                <w:p w14:paraId="73EB1DCD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t>50 puntos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1DE33BD6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Idoneidad</w:t>
                  </w:r>
                </w:p>
                <w:p w14:paraId="317B3139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9 puntos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5E1C1F30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 xml:space="preserve">Actualización de Capacidad Operacional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77E55937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  <w:t>0 a 9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349C7896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OACP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71CAD1A7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0CD9F898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B34BF4" w:rsidRPr="00070AC6" w14:paraId="7CD22494" w14:textId="77777777" w:rsidTr="00070AC6">
              <w:trPr>
                <w:trHeight w:val="366"/>
                <w:jc w:val="center"/>
              </w:trPr>
              <w:tc>
                <w:tcPr>
                  <w:tcW w:w="1466" w:type="dxa"/>
                  <w:vMerge/>
                  <w:tcBorders>
                    <w:top w:val="nil"/>
                    <w:left w:val="single" w:sz="8" w:space="0" w:color="073763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vAlign w:val="center"/>
                </w:tcPr>
                <w:p w14:paraId="47BB78D1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7E16C782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Eficiencia</w:t>
                  </w:r>
                </w:p>
                <w:p w14:paraId="4AF0C169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21 puntos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1138A44D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Resultados operacionales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4503D891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  <w:r w:rsidRPr="00070AC6">
                    <w:rPr>
                      <w:rFonts w:ascii="Montserrat" w:hAnsi="Montserrat" w:cs="Arial"/>
                      <w:sz w:val="16"/>
                      <w:szCs w:val="16"/>
                    </w:rPr>
                    <w:t>Cumplimiento ordenes de tarea</w:t>
                  </w:r>
                  <w:r w:rsidRPr="00070AC6">
                    <w:rPr>
                      <w:rStyle w:val="Refdenotaalpie"/>
                      <w:rFonts w:ascii="Montserrat" w:hAnsi="Montserrat" w:cs="Arial"/>
                      <w:sz w:val="16"/>
                      <w:szCs w:val="16"/>
                    </w:rPr>
                    <w:footnoteReference w:id="2"/>
                  </w:r>
                  <w:r w:rsidRPr="00070AC6">
                    <w:rPr>
                      <w:rFonts w:ascii="Montserrat" w:hAnsi="Montserrat" w:cs="Arial"/>
                      <w:sz w:val="16"/>
                      <w:szCs w:val="16"/>
                    </w:rPr>
                    <w:t xml:space="preserve"> en el año evaluado</w:t>
                  </w:r>
                </w:p>
                <w:p w14:paraId="3F980E2A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bCs/>
                      <w:sz w:val="16"/>
                      <w:szCs w:val="16"/>
                      <w:lang w:eastAsia="en-US"/>
                    </w:rPr>
                    <w:t>0 a 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476432C8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sz w:val="16"/>
                      <w:szCs w:val="16"/>
                      <w:lang w:eastAsia="en-US"/>
                    </w:rPr>
                    <w:t>OACP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69FCEE1B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</w:tcPr>
                <w:p w14:paraId="27477EA4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  <w:tr w:rsidR="00B34BF4" w:rsidRPr="00070AC6" w14:paraId="2506EF4A" w14:textId="77777777" w:rsidTr="00070AC6">
              <w:trPr>
                <w:trHeight w:val="729"/>
                <w:jc w:val="center"/>
              </w:trPr>
              <w:tc>
                <w:tcPr>
                  <w:tcW w:w="1466" w:type="dxa"/>
                  <w:vMerge/>
                  <w:tcBorders>
                    <w:top w:val="nil"/>
                    <w:left w:val="single" w:sz="8" w:space="0" w:color="073763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24D23B27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0340489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569ECC8B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2519C2FE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  <w:r w:rsidRPr="00070AC6">
                    <w:rPr>
                      <w:rFonts w:ascii="Montserrat" w:hAnsi="Montserrat" w:cs="Arial"/>
                      <w:sz w:val="16"/>
                      <w:szCs w:val="16"/>
                    </w:rPr>
                    <w:t xml:space="preserve">Metros cuadrados intervenidos en razón a los </w:t>
                  </w:r>
                </w:p>
                <w:p w14:paraId="685A6396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  <w:r w:rsidRPr="00070AC6">
                    <w:rPr>
                      <w:rFonts w:ascii="Montserrat" w:hAnsi="Montserrat" w:cs="Arial"/>
                      <w:sz w:val="16"/>
                      <w:szCs w:val="16"/>
                    </w:rPr>
                    <w:t>m</w:t>
                  </w:r>
                  <w:r w:rsidRPr="00070AC6">
                    <w:rPr>
                      <w:rFonts w:ascii="Montserrat" w:hAnsi="Montserrat" w:cs="Arial"/>
                      <w:sz w:val="16"/>
                      <w:szCs w:val="16"/>
                      <w:vertAlign w:val="superscript"/>
                    </w:rPr>
                    <w:t>2</w:t>
                  </w:r>
                  <w:r w:rsidRPr="00070AC6">
                    <w:rPr>
                      <w:rFonts w:ascii="Montserrat" w:hAnsi="Montserrat" w:cs="Arial"/>
                      <w:sz w:val="16"/>
                      <w:szCs w:val="16"/>
                    </w:rPr>
                    <w:t xml:space="preserve"> reportados</w:t>
                  </w:r>
                  <w:r w:rsidRPr="00070AC6">
                    <w:rPr>
                      <w:rStyle w:val="Refdenotaalpie"/>
                      <w:rFonts w:ascii="Montserrat" w:hAnsi="Montserrat" w:cs="Arial"/>
                      <w:sz w:val="16"/>
                      <w:szCs w:val="16"/>
                    </w:rPr>
                    <w:footnoteReference w:id="3"/>
                  </w:r>
                  <w:r w:rsidRPr="00070AC6">
                    <w:rPr>
                      <w:rFonts w:ascii="Montserrat" w:hAnsi="Montserrat" w:cs="Arial"/>
                      <w:sz w:val="16"/>
                      <w:szCs w:val="16"/>
                    </w:rPr>
                    <w:t xml:space="preserve"> </w:t>
                  </w:r>
                </w:p>
                <w:p w14:paraId="6EAB5F1C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bCs/>
                      <w:sz w:val="16"/>
                      <w:szCs w:val="16"/>
                      <w:lang w:eastAsia="en-US"/>
                    </w:rPr>
                    <w:t>0 a 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3F6CAB69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sz w:val="16"/>
                      <w:szCs w:val="16"/>
                      <w:lang w:eastAsia="en-US"/>
                    </w:rPr>
                    <w:t>OACP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46F8A6E6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4C279188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  <w:tr w:rsidR="00B34BF4" w:rsidRPr="00070AC6" w14:paraId="317FCB34" w14:textId="77777777" w:rsidTr="00070AC6">
              <w:trPr>
                <w:trHeight w:val="366"/>
                <w:jc w:val="center"/>
              </w:trPr>
              <w:tc>
                <w:tcPr>
                  <w:tcW w:w="1466" w:type="dxa"/>
                  <w:vMerge/>
                  <w:tcBorders>
                    <w:top w:val="nil"/>
                    <w:left w:val="single" w:sz="8" w:space="0" w:color="073763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616BE68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1934B11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AB36FE5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20D857D2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sz w:val="16"/>
                      <w:szCs w:val="16"/>
                      <w:lang w:eastAsia="en-US"/>
                    </w:rPr>
                    <w:t>Zonas entregadas en razón a las zonas asignadas</w:t>
                  </w:r>
                  <w:r w:rsidRPr="00070AC6">
                    <w:rPr>
                      <w:rStyle w:val="Refdenotaalpie"/>
                      <w:rFonts w:ascii="Montserrat" w:hAnsi="Montserrat" w:cs="Arial"/>
                      <w:sz w:val="16"/>
                      <w:szCs w:val="16"/>
                      <w:lang w:eastAsia="en-US"/>
                    </w:rPr>
                    <w:footnoteReference w:id="4"/>
                  </w:r>
                  <w:r w:rsidRPr="00070AC6">
                    <w:rPr>
                      <w:rFonts w:ascii="Montserrat" w:hAnsi="Montserrat" w:cs="Arial"/>
                      <w:sz w:val="16"/>
                      <w:szCs w:val="16"/>
                      <w:lang w:eastAsia="en-US"/>
                    </w:rPr>
                    <w:t xml:space="preserve"> en el año evaluado</w:t>
                  </w:r>
                </w:p>
                <w:p w14:paraId="26ADD80A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bCs/>
                      <w:sz w:val="16"/>
                      <w:szCs w:val="16"/>
                      <w:lang w:eastAsia="en-US"/>
                    </w:rPr>
                    <w:t>0 a 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7645B110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sz w:val="16"/>
                      <w:szCs w:val="16"/>
                      <w:lang w:eastAsia="en-US"/>
                    </w:rPr>
                    <w:t>OACP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6AA6A88F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169D7435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  <w:tr w:rsidR="00B34BF4" w:rsidRPr="00070AC6" w14:paraId="4D8303A1" w14:textId="77777777" w:rsidTr="00070AC6">
              <w:trPr>
                <w:trHeight w:val="275"/>
                <w:jc w:val="center"/>
              </w:trPr>
              <w:tc>
                <w:tcPr>
                  <w:tcW w:w="1466" w:type="dxa"/>
                  <w:vMerge/>
                  <w:tcBorders>
                    <w:top w:val="nil"/>
                    <w:left w:val="single" w:sz="8" w:space="0" w:color="073763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EA35B57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2BF3DD17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Eficacia</w:t>
                  </w:r>
                </w:p>
                <w:p w14:paraId="457595F2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20 puntos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4B062F8B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 xml:space="preserve">Gestión de Calidad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475ABE0A" w14:textId="2A42CF44" w:rsidR="00B34BF4" w:rsidRPr="00070AC6" w:rsidRDefault="00B34BF4" w:rsidP="008F113F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 xml:space="preserve"># </w:t>
                  </w:r>
                  <w:r w:rsidR="008F113F"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 xml:space="preserve">No Conformidad </w:t>
                  </w:r>
                  <w:r w:rsidR="008F113F"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u w:val="single"/>
                      <w:lang w:eastAsia="en-US"/>
                    </w:rPr>
                    <w:t xml:space="preserve">No </w:t>
                  </w:r>
                  <w:r w:rsidR="008F113F"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Critica</w:t>
                  </w:r>
                </w:p>
                <w:p w14:paraId="7F39579A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  <w:t xml:space="preserve">0 a 10 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55E2A435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OACP</w:t>
                  </w:r>
                </w:p>
              </w:tc>
              <w:tc>
                <w:tcPr>
                  <w:tcW w:w="865" w:type="dxa"/>
                  <w:vMerge w:val="restart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72C2696E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22" w:type="dxa"/>
                  <w:vMerge w:val="restart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27539B8C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B34BF4" w:rsidRPr="00070AC6" w14:paraId="1AD02F9B" w14:textId="77777777" w:rsidTr="00070AC6">
              <w:trPr>
                <w:trHeight w:val="185"/>
                <w:jc w:val="center"/>
              </w:trPr>
              <w:tc>
                <w:tcPr>
                  <w:tcW w:w="1466" w:type="dxa"/>
                  <w:vMerge/>
                  <w:tcBorders>
                    <w:top w:val="nil"/>
                    <w:left w:val="single" w:sz="8" w:space="0" w:color="073763"/>
                    <w:bottom w:val="single" w:sz="8" w:space="0" w:color="073763"/>
                    <w:right w:val="single" w:sz="8" w:space="0" w:color="073763"/>
                  </w:tcBorders>
                  <w:vAlign w:val="center"/>
                  <w:hideMark/>
                </w:tcPr>
                <w:p w14:paraId="362F130D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vAlign w:val="center"/>
                  <w:hideMark/>
                </w:tcPr>
                <w:p w14:paraId="46FAB236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A93AF51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2EB966E8" w14:textId="56FFB154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 xml:space="preserve"># </w:t>
                  </w:r>
                  <w:r w:rsidR="008F113F"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No Conformidad Critica</w:t>
                  </w:r>
                </w:p>
                <w:p w14:paraId="19AD99C4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  <w:t>0 a 10</w:t>
                  </w: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vAlign w:val="center"/>
                  <w:hideMark/>
                </w:tcPr>
                <w:p w14:paraId="33F0B29F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65" w:type="dxa"/>
                  <w:vMerge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vAlign w:val="center"/>
                  <w:hideMark/>
                </w:tcPr>
                <w:p w14:paraId="34013D01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22" w:type="dxa"/>
                  <w:vMerge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vAlign w:val="center"/>
                  <w:hideMark/>
                </w:tcPr>
                <w:p w14:paraId="2E8E0E87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B34BF4" w:rsidRPr="00070AC6" w14:paraId="0586C6FB" w14:textId="77777777" w:rsidTr="00070AC6">
              <w:trPr>
                <w:trHeight w:val="366"/>
                <w:jc w:val="center"/>
              </w:trPr>
              <w:tc>
                <w:tcPr>
                  <w:tcW w:w="1466" w:type="dxa"/>
                  <w:tcBorders>
                    <w:top w:val="nil"/>
                    <w:left w:val="single" w:sz="8" w:space="0" w:color="073763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3FBF09A0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t>ACTUALIZACIÓN</w:t>
                  </w:r>
                </w:p>
                <w:p w14:paraId="1EE1216F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  <w:t>15 puntos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3DCC5ECA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Actualización POA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645D3F73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 xml:space="preserve">Según NT-AICMA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68581756" w14:textId="032300BE" w:rsidR="00B34BF4" w:rsidRPr="00070AC6" w:rsidRDefault="004D096C" w:rsidP="00B34BF4">
                  <w:pPr>
                    <w:jc w:val="center"/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  <w:t>0 a</w:t>
                  </w:r>
                  <w:r w:rsidR="00B34BF4" w:rsidRPr="00070AC6"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  <w:t xml:space="preserve"> 15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1684220D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OACP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661AFE19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auto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3492F9D2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B34BF4" w:rsidRPr="00070AC6" w14:paraId="179310A9" w14:textId="77777777" w:rsidTr="00070AC6">
              <w:trPr>
                <w:trHeight w:val="366"/>
                <w:jc w:val="center"/>
              </w:trPr>
              <w:tc>
                <w:tcPr>
                  <w:tcW w:w="1466" w:type="dxa"/>
                  <w:vMerge w:val="restart"/>
                  <w:tcBorders>
                    <w:top w:val="nil"/>
                    <w:left w:val="single" w:sz="8" w:space="0" w:color="073763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1E8C4EEC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bookmarkStart w:id="0" w:name="_GoBack" w:colFirst="0" w:colLast="7"/>
                  <w:r w:rsidRPr="00070AC6">
                    <w:rPr>
                      <w:rFonts w:ascii="Montserrat" w:hAnsi="Montserrat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t>RECURSOS FINANCIEROS</w:t>
                  </w:r>
                </w:p>
                <w:p w14:paraId="07BC6F02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20 puntos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62FB46D6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Eficiencia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0670BA05" w14:textId="77777777" w:rsidR="007E11F3" w:rsidRPr="00070AC6" w:rsidRDefault="007E11F3" w:rsidP="00B34BF4">
                  <w:pPr>
                    <w:jc w:val="center"/>
                    <w:rPr>
                      <w:rFonts w:ascii="Montserrat" w:hAnsi="Montserrat" w:cs="Arial"/>
                      <w:noProof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noProof/>
                      <w:color w:val="auto"/>
                      <w:sz w:val="16"/>
                      <w:szCs w:val="16"/>
                      <w:lang w:eastAsia="en-US"/>
                    </w:rPr>
                    <w:t xml:space="preserve">Eficiencia en la ejecución de los recursos </w:t>
                  </w:r>
                </w:p>
                <w:p w14:paraId="5CD978E6" w14:textId="15AE2113" w:rsidR="00B34BF4" w:rsidRPr="00070AC6" w:rsidRDefault="007E11F3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2"/>
                      <w:lang w:eastAsia="en-US"/>
                    </w:rPr>
                    <w:lastRenderedPageBreak/>
                    <w:t>(Operaciones</w:t>
                  </w:r>
                  <w:r w:rsidR="00B34BF4" w:rsidRPr="00070AC6">
                    <w:rPr>
                      <w:rFonts w:ascii="Montserrat" w:hAnsi="Montserrat" w:cs="Arial"/>
                      <w:color w:val="auto"/>
                      <w:sz w:val="16"/>
                      <w:szCs w:val="12"/>
                      <w:lang w:eastAsia="en-US"/>
                    </w:rPr>
                    <w:t xml:space="preserve"> / Recursos</w:t>
                  </w: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2"/>
                      <w:lang w:eastAsia="en-US"/>
                    </w:rPr>
                    <w:t>)</w:t>
                  </w:r>
                  <w:r w:rsidR="00B34BF4" w:rsidRPr="00070AC6">
                    <w:rPr>
                      <w:rFonts w:ascii="Montserrat" w:hAnsi="Montserrat" w:cs="Arial"/>
                      <w:color w:val="auto"/>
                      <w:sz w:val="16"/>
                      <w:szCs w:val="1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1E0004BF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lastRenderedPageBreak/>
                    <w:t xml:space="preserve"># Operaciones realizadas en el año evaluado </w:t>
                  </w:r>
                </w:p>
                <w:p w14:paraId="01C2CA2A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  <w:lastRenderedPageBreak/>
                    <w:t>0 a 10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28D25845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lastRenderedPageBreak/>
                    <w:t>OACP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28910C96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5F9CA5D7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</w:tr>
            <w:bookmarkEnd w:id="0"/>
            <w:tr w:rsidR="00B34BF4" w:rsidRPr="00070AC6" w14:paraId="54AB9FD7" w14:textId="77777777" w:rsidTr="00070AC6">
              <w:trPr>
                <w:trHeight w:val="472"/>
                <w:jc w:val="center"/>
              </w:trPr>
              <w:tc>
                <w:tcPr>
                  <w:tcW w:w="1466" w:type="dxa"/>
                  <w:vMerge/>
                  <w:tcBorders>
                    <w:top w:val="nil"/>
                    <w:left w:val="single" w:sz="8" w:space="0" w:color="073763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FF2D7EA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225238E0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475CAF6F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49C308CB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# Zonas liberadas en el año evaluado</w:t>
                  </w:r>
                </w:p>
                <w:p w14:paraId="5A353AEC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b/>
                      <w:color w:val="auto"/>
                      <w:sz w:val="16"/>
                      <w:szCs w:val="16"/>
                      <w:lang w:eastAsia="en-US"/>
                    </w:rPr>
                    <w:t xml:space="preserve">0 a 10  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47224E25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OACP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0A1CB630" w14:textId="77777777" w:rsidR="00B34BF4" w:rsidRPr="00070AC6" w:rsidRDefault="00B34BF4" w:rsidP="00B34BF4">
                  <w:pPr>
                    <w:jc w:val="center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  <w:r w:rsidRPr="00070AC6"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073763"/>
                    <w:right w:val="single" w:sz="8" w:space="0" w:color="073763"/>
                  </w:tcBorders>
                  <w:shd w:val="clear" w:color="auto" w:fill="BFBFBF" w:themeFill="background1" w:themeFillShade="BF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14:paraId="0A8613A0" w14:textId="77777777" w:rsidR="00B34BF4" w:rsidRPr="00070AC6" w:rsidRDefault="00B34BF4" w:rsidP="00B34BF4">
                  <w:pPr>
                    <w:jc w:val="left"/>
                    <w:rPr>
                      <w:rFonts w:ascii="Montserrat" w:hAnsi="Montserrat" w:cs="Arial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46FE5A5F" w14:textId="77777777" w:rsidR="00B34BF4" w:rsidRPr="00070AC6" w:rsidRDefault="00B34BF4" w:rsidP="002E43D3">
            <w:pPr>
              <w:pStyle w:val="TableParagraph"/>
              <w:spacing w:line="276" w:lineRule="auto"/>
              <w:ind w:right="147"/>
              <w:jc w:val="both"/>
              <w:rPr>
                <w:rFonts w:ascii="Montserrat" w:hAnsi="Montserrat" w:cs="Arial"/>
                <w:color w:val="808080" w:themeColor="background1" w:themeShade="80"/>
                <w:sz w:val="20"/>
              </w:rPr>
            </w:pPr>
          </w:p>
          <w:p w14:paraId="52983387" w14:textId="724AB2C1" w:rsidR="00E577FE" w:rsidRPr="00070AC6" w:rsidRDefault="000E2D67" w:rsidP="002E43D3">
            <w:pPr>
              <w:pStyle w:val="TableParagraph"/>
              <w:spacing w:line="276" w:lineRule="auto"/>
              <w:ind w:left="200" w:right="147" w:hanging="200"/>
              <w:jc w:val="both"/>
              <w:rPr>
                <w:rFonts w:ascii="Montserrat" w:hAnsi="Montserrat" w:cs="Arial"/>
                <w:color w:val="808080" w:themeColor="background1" w:themeShade="80"/>
                <w:sz w:val="20"/>
              </w:rPr>
            </w:pPr>
            <w:r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* El puntaje </w:t>
            </w:r>
            <w:r w:rsidR="00196FCC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mínimo </w:t>
            </w:r>
            <w:r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de </w:t>
            </w:r>
            <w:r w:rsidR="00B34BF4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aprobación</w:t>
            </w:r>
            <w:r w:rsidR="004D096C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 general será </w:t>
            </w:r>
            <w:r w:rsidR="00F115A4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de 65 puntos</w:t>
            </w:r>
            <w:r w:rsidR="004D096C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, teniendo en cuenta la ponderación</w:t>
            </w:r>
            <w:r w:rsidR="00F115A4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 de la</w:t>
            </w:r>
            <w:r w:rsidR="004D096C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 mi</w:t>
            </w:r>
            <w:r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tad </w:t>
            </w:r>
            <w:r w:rsidR="00B34BF4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más</w:t>
            </w:r>
            <w:r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 uno</w:t>
            </w:r>
            <w:r w:rsidR="00F115A4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 en atención al cumplimiento de los criterios de evaluación exigidos por esta matriz</w:t>
            </w:r>
            <w:r w:rsidR="004D096C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.</w:t>
            </w:r>
          </w:p>
          <w:p w14:paraId="630149B0" w14:textId="1197C0F0" w:rsidR="00C90069" w:rsidRPr="00070AC6" w:rsidRDefault="00B34BF4" w:rsidP="002E43D3">
            <w:pPr>
              <w:pStyle w:val="TableParagraph"/>
              <w:spacing w:line="276" w:lineRule="auto"/>
              <w:ind w:left="200" w:right="147" w:hanging="200"/>
              <w:jc w:val="both"/>
              <w:rPr>
                <w:rFonts w:ascii="Montserrat" w:hAnsi="Montserrat" w:cs="Arial"/>
                <w:b w:val="0"/>
                <w:sz w:val="20"/>
              </w:rPr>
            </w:pPr>
            <w:r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** </w:t>
            </w:r>
            <w:r w:rsidR="00F115A4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L</w:t>
            </w:r>
            <w:r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a evaluación aquí consignada corresponde a los doce (12) meses anteriores a esta evaluación a partir de su última renovación de acreditación</w:t>
            </w:r>
          </w:p>
        </w:tc>
      </w:tr>
      <w:tr w:rsidR="002F4D13" w:rsidRPr="00070AC6" w14:paraId="5597C4F0" w14:textId="77777777" w:rsidTr="00070AC6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9" w:type="dxa"/>
            <w:gridSpan w:val="3"/>
            <w:shd w:val="clear" w:color="auto" w:fill="808080" w:themeFill="background1" w:themeFillShade="80"/>
            <w:vAlign w:val="center"/>
          </w:tcPr>
          <w:p w14:paraId="761A2CA9" w14:textId="77777777" w:rsidR="002F4D13" w:rsidRPr="00070AC6" w:rsidRDefault="002F4D13" w:rsidP="002F4D13">
            <w:pPr>
              <w:pStyle w:val="TableParagraph"/>
              <w:spacing w:line="276" w:lineRule="auto"/>
              <w:ind w:left="74"/>
              <w:jc w:val="both"/>
              <w:rPr>
                <w:rFonts w:ascii="Montserrat" w:hAnsi="Montserrat" w:cs="Arial"/>
                <w:color w:val="FFFFFF" w:themeColor="background1"/>
                <w:sz w:val="20"/>
              </w:rPr>
            </w:pPr>
            <w:r w:rsidRPr="00070AC6">
              <w:rPr>
                <w:rFonts w:ascii="Montserrat" w:hAnsi="Montserrat" w:cs="Arial"/>
                <w:color w:val="FFFFFF" w:themeColor="background1"/>
                <w:sz w:val="20"/>
              </w:rPr>
              <w:lastRenderedPageBreak/>
              <w:t xml:space="preserve">Puntaje Final: </w:t>
            </w:r>
          </w:p>
          <w:p w14:paraId="6530524B" w14:textId="77777777" w:rsidR="002F4D13" w:rsidRPr="00070AC6" w:rsidRDefault="002F4D13" w:rsidP="00B3648A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color w:val="FFFFFF" w:themeColor="background1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  <w:shd w:val="clear" w:color="auto" w:fill="808080" w:themeFill="background1" w:themeFillShade="80"/>
            <w:vAlign w:val="center"/>
          </w:tcPr>
          <w:p w14:paraId="09D1EDAD" w14:textId="77777777" w:rsidR="002F4D13" w:rsidRPr="00070AC6" w:rsidRDefault="002F4D13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3A4F0C" w:rsidRPr="00070AC6" w14:paraId="2D8A41A7" w14:textId="77777777" w:rsidTr="00070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9" w:type="dxa"/>
            <w:gridSpan w:val="3"/>
            <w:shd w:val="clear" w:color="auto" w:fill="808080" w:themeFill="background1" w:themeFillShade="80"/>
            <w:vAlign w:val="center"/>
          </w:tcPr>
          <w:p w14:paraId="3A6B02C8" w14:textId="659EA150" w:rsidR="003A4F0C" w:rsidRPr="00070AC6" w:rsidRDefault="00F0745E" w:rsidP="00B3648A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color w:val="FFFFFF" w:themeColor="background1"/>
                <w:sz w:val="20"/>
              </w:rPr>
              <w:t>Resultado de la evaluación y recomendación del ETI</w:t>
            </w:r>
            <w:r w:rsidR="00343895" w:rsidRPr="00070AC6">
              <w:rPr>
                <w:rFonts w:ascii="Montserrat" w:hAnsi="Montserrat" w:cs="Arial"/>
                <w:color w:val="FFFFFF" w:themeColor="background1"/>
                <w:sz w:val="20"/>
              </w:rPr>
              <w:t>I</w:t>
            </w:r>
            <w:r w:rsidRPr="00070AC6">
              <w:rPr>
                <w:rFonts w:ascii="Montserrat" w:hAnsi="Montserrat" w:cs="Arial"/>
                <w:color w:val="FFFFFF" w:themeColor="background1"/>
                <w:sz w:val="20"/>
              </w:rPr>
              <w:t>DH: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  <w:shd w:val="clear" w:color="auto" w:fill="808080" w:themeFill="background1" w:themeFillShade="80"/>
            <w:vAlign w:val="center"/>
          </w:tcPr>
          <w:p w14:paraId="36567318" w14:textId="77777777" w:rsidR="003A4F0C" w:rsidRPr="00070AC6" w:rsidRDefault="003A4F0C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3A4F0C" w:rsidRPr="00070AC6" w14:paraId="1726FAD6" w14:textId="77777777" w:rsidTr="00FA5A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vAlign w:val="center"/>
          </w:tcPr>
          <w:p w14:paraId="15DFBD1B" w14:textId="77777777" w:rsidR="00E577FE" w:rsidRPr="00070AC6" w:rsidRDefault="004F63B2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070AC6">
              <w:rPr>
                <w:rFonts w:ascii="Montserrat" w:hAnsi="Montserrat" w:cs="Arial"/>
                <w:sz w:val="20"/>
              </w:rPr>
              <w:t>Nota:</w:t>
            </w:r>
          </w:p>
          <w:p w14:paraId="663FFD57" w14:textId="70428C3E" w:rsidR="00F0745E" w:rsidRPr="00070AC6" w:rsidRDefault="00E577FE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color w:val="808080" w:themeColor="background1" w:themeShade="80"/>
                <w:sz w:val="20"/>
              </w:rPr>
            </w:pPr>
            <w:r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(E</w:t>
            </w:r>
            <w:r w:rsidR="004F63B2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l ETIIDH </w:t>
            </w:r>
            <w:r w:rsidR="00BF37AA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presentar</w:t>
            </w:r>
            <w:r w:rsidR="00D2287A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á</w:t>
            </w:r>
            <w:r w:rsidR="00BF37AA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 ante la IIDH las novedades </w:t>
            </w:r>
            <w:r w:rsidR="00D2287A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resultado de la presente matriz con la finalidad de estudiar la pertinencia </w:t>
            </w:r>
            <w:r w:rsidR="000F0F0A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de </w:t>
            </w:r>
            <w:r w:rsidR="0027449F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incluirlas en el</w:t>
            </w:r>
            <w:r w:rsidR="00F115A4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 certificado de</w:t>
            </w:r>
            <w:r w:rsidR="000F0F0A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 la</w:t>
            </w:r>
            <w:r w:rsidR="00F115A4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 renovación de acreditación</w:t>
            </w:r>
            <w:r w:rsidR="00D2287A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 </w:t>
            </w:r>
            <w:r w:rsidR="000F0F0A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de </w:t>
            </w:r>
            <w:r w:rsidR="004A38AB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O</w:t>
            </w:r>
            <w:r w:rsidR="000F0F0A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rganizaciones de</w:t>
            </w:r>
            <w:r w:rsidR="009A0204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 </w:t>
            </w:r>
            <w:r w:rsidR="000F0F0A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D</w:t>
            </w:r>
            <w:r w:rsidR="009A0204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esminado </w:t>
            </w:r>
            <w:r w:rsidR="000F0F0A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H</w:t>
            </w:r>
            <w:r w:rsidR="009A0204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 xml:space="preserve">umanitario </w:t>
            </w:r>
            <w:r w:rsidR="00D2287A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de la ODH</w:t>
            </w:r>
            <w:r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)</w:t>
            </w:r>
            <w:r w:rsidR="004F63B2" w:rsidRPr="00070AC6">
              <w:rPr>
                <w:rFonts w:ascii="Montserrat" w:hAnsi="Montserrat" w:cs="Arial"/>
                <w:color w:val="808080" w:themeColor="background1" w:themeShade="80"/>
                <w:sz w:val="20"/>
              </w:rPr>
              <w:t>.</w:t>
            </w:r>
          </w:p>
          <w:p w14:paraId="3FE6E94B" w14:textId="77777777" w:rsidR="00F0745E" w:rsidRPr="00070AC6" w:rsidRDefault="00F0745E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  <w:p w14:paraId="1890B14C" w14:textId="77777777" w:rsidR="00F0745E" w:rsidRPr="00070AC6" w:rsidRDefault="00F0745E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  <w:p w14:paraId="01EE7C4B" w14:textId="77777777" w:rsidR="00F0745E" w:rsidRPr="00070AC6" w:rsidRDefault="00F0745E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  <w:p w14:paraId="3522E7E5" w14:textId="77777777" w:rsidR="00F0745E" w:rsidRPr="00070AC6" w:rsidRDefault="00F0745E" w:rsidP="00861945">
            <w:pPr>
              <w:pStyle w:val="TableParagraph"/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</w:tr>
    </w:tbl>
    <w:p w14:paraId="4D71A887" w14:textId="77777777" w:rsidR="003A4F0C" w:rsidRPr="00687823" w:rsidRDefault="003A4F0C" w:rsidP="00B3648A">
      <w:pPr>
        <w:spacing w:line="276" w:lineRule="auto"/>
        <w:rPr>
          <w:rFonts w:cs="Arial"/>
          <w:b/>
        </w:rPr>
      </w:pPr>
    </w:p>
    <w:p w14:paraId="4C0AA1BB" w14:textId="77777777" w:rsidR="00DA703D" w:rsidRPr="00687823" w:rsidRDefault="00DA703D">
      <w:pPr>
        <w:rPr>
          <w:rFonts w:cs="Arial"/>
        </w:rPr>
      </w:pPr>
    </w:p>
    <w:sectPr w:rsidR="00DA703D" w:rsidRPr="0068782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14140" w14:textId="77777777" w:rsidR="00511BAB" w:rsidRDefault="00511BAB" w:rsidP="00B3648A">
      <w:r>
        <w:separator/>
      </w:r>
    </w:p>
  </w:endnote>
  <w:endnote w:type="continuationSeparator" w:id="0">
    <w:p w14:paraId="61020505" w14:textId="77777777" w:rsidR="00511BAB" w:rsidRDefault="00511BAB" w:rsidP="00B3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 w:cs="Arial"/>
        <w:sz w:val="20"/>
        <w:szCs w:val="20"/>
      </w:rPr>
      <w:id w:val="1829090153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46543C" w14:textId="66A665AF" w:rsidR="00C17651" w:rsidRPr="003076C0" w:rsidRDefault="00C17651" w:rsidP="00C17651">
            <w:pPr>
              <w:pStyle w:val="Piedepgina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3076C0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Página </w:t>
            </w:r>
            <w:r w:rsidRPr="003076C0"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begin"/>
            </w:r>
            <w:r w:rsidRPr="003076C0">
              <w:rPr>
                <w:rFonts w:ascii="Montserrat" w:hAnsi="Montserrat" w:cs="Arial"/>
                <w:b/>
                <w:bCs/>
                <w:sz w:val="20"/>
                <w:szCs w:val="20"/>
              </w:rPr>
              <w:instrText>PAGE</w:instrText>
            </w:r>
            <w:r w:rsidRPr="003076C0"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separate"/>
            </w:r>
            <w:r w:rsidR="00C87BE8">
              <w:rPr>
                <w:rFonts w:ascii="Montserrat" w:hAnsi="Montserrat" w:cs="Arial"/>
                <w:b/>
                <w:bCs/>
                <w:noProof/>
                <w:sz w:val="20"/>
                <w:szCs w:val="20"/>
              </w:rPr>
              <w:t>3</w:t>
            </w:r>
            <w:r w:rsidRPr="003076C0"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end"/>
            </w:r>
            <w:r w:rsidRPr="003076C0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 de </w:t>
            </w:r>
            <w:r w:rsidRPr="003076C0"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begin"/>
            </w:r>
            <w:r w:rsidRPr="003076C0">
              <w:rPr>
                <w:rFonts w:ascii="Montserrat" w:hAnsi="Montserrat" w:cs="Arial"/>
                <w:b/>
                <w:bCs/>
                <w:sz w:val="20"/>
                <w:szCs w:val="20"/>
              </w:rPr>
              <w:instrText>NUMPAGES</w:instrText>
            </w:r>
            <w:r w:rsidRPr="003076C0"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separate"/>
            </w:r>
            <w:r w:rsidR="00C87BE8">
              <w:rPr>
                <w:rFonts w:ascii="Montserrat" w:hAnsi="Montserrat" w:cs="Arial"/>
                <w:b/>
                <w:bCs/>
                <w:noProof/>
                <w:sz w:val="20"/>
                <w:szCs w:val="20"/>
              </w:rPr>
              <w:t>3</w:t>
            </w:r>
            <w:r w:rsidRPr="003076C0"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48EF6" w14:textId="77777777" w:rsidR="00511BAB" w:rsidRDefault="00511BAB" w:rsidP="00B3648A">
      <w:r>
        <w:separator/>
      </w:r>
    </w:p>
  </w:footnote>
  <w:footnote w:type="continuationSeparator" w:id="0">
    <w:p w14:paraId="6D387EC5" w14:textId="77777777" w:rsidR="00511BAB" w:rsidRDefault="00511BAB" w:rsidP="00B3648A">
      <w:r>
        <w:continuationSeparator/>
      </w:r>
    </w:p>
  </w:footnote>
  <w:footnote w:id="1">
    <w:p w14:paraId="22AB8EC5" w14:textId="285CF806" w:rsidR="00F2788E" w:rsidRPr="00070AC6" w:rsidRDefault="00F2788E">
      <w:pPr>
        <w:pStyle w:val="Textonotapie"/>
        <w:rPr>
          <w:rFonts w:ascii="Montserrat" w:hAnsi="Montserrat"/>
          <w:sz w:val="14"/>
          <w:szCs w:val="16"/>
        </w:rPr>
      </w:pPr>
      <w:r w:rsidRPr="00070AC6">
        <w:rPr>
          <w:rStyle w:val="Refdenotaalpie"/>
          <w:rFonts w:ascii="Montserrat" w:hAnsi="Montserrat"/>
          <w:sz w:val="18"/>
        </w:rPr>
        <w:footnoteRef/>
      </w:r>
      <w:r w:rsidRPr="00070AC6">
        <w:rPr>
          <w:rFonts w:ascii="Montserrat" w:hAnsi="Montserrat"/>
          <w:sz w:val="18"/>
        </w:rPr>
        <w:t xml:space="preserve"> </w:t>
      </w:r>
      <w:r w:rsidR="007432C9" w:rsidRPr="00070AC6">
        <w:rPr>
          <w:rFonts w:ascii="Montserrat" w:hAnsi="Montserrat"/>
          <w:sz w:val="14"/>
          <w:szCs w:val="16"/>
        </w:rPr>
        <w:t xml:space="preserve">A pesar que dentro de la evaluación se le otorgue un puntaje a esta “Descripción”, de no contar la ODH con cualquiera de estos tres (3) documentos, el ETIIDH no podrá continuar con la evaluación y por ende no </w:t>
      </w:r>
      <w:r w:rsidR="00D33823" w:rsidRPr="00070AC6">
        <w:rPr>
          <w:rFonts w:ascii="Montserrat" w:hAnsi="Montserrat"/>
          <w:sz w:val="14"/>
          <w:szCs w:val="16"/>
        </w:rPr>
        <w:t>podrá</w:t>
      </w:r>
      <w:r w:rsidR="007432C9" w:rsidRPr="00070AC6">
        <w:rPr>
          <w:rFonts w:ascii="Montserrat" w:hAnsi="Montserrat"/>
          <w:sz w:val="14"/>
          <w:szCs w:val="16"/>
        </w:rPr>
        <w:t xml:space="preserve"> emitir</w:t>
      </w:r>
      <w:r w:rsidR="00D33823" w:rsidRPr="00070AC6">
        <w:rPr>
          <w:rFonts w:ascii="Montserrat" w:hAnsi="Montserrat"/>
          <w:sz w:val="14"/>
          <w:szCs w:val="16"/>
        </w:rPr>
        <w:t xml:space="preserve"> la recomendación de renovación de la acreditación de la ODH.</w:t>
      </w:r>
      <w:r w:rsidR="007432C9" w:rsidRPr="00070AC6">
        <w:rPr>
          <w:rFonts w:ascii="Montserrat" w:hAnsi="Montserrat"/>
          <w:sz w:val="14"/>
          <w:szCs w:val="16"/>
        </w:rPr>
        <w:t xml:space="preserve"> </w:t>
      </w:r>
    </w:p>
    <w:p w14:paraId="2642DD51" w14:textId="77777777" w:rsidR="007432C9" w:rsidRPr="00AA76D9" w:rsidRDefault="007432C9">
      <w:pPr>
        <w:pStyle w:val="Textonotapie"/>
        <w:rPr>
          <w:lang w:val="es-ES"/>
        </w:rPr>
      </w:pPr>
    </w:p>
  </w:footnote>
  <w:footnote w:id="2">
    <w:p w14:paraId="571FD638" w14:textId="77777777" w:rsidR="00B34BF4" w:rsidRPr="00070AC6" w:rsidRDefault="00B34BF4" w:rsidP="00B34BF4">
      <w:pPr>
        <w:pStyle w:val="Textonotapie"/>
        <w:jc w:val="left"/>
        <w:rPr>
          <w:rFonts w:ascii="Montserrat" w:hAnsi="Montserrat"/>
          <w:sz w:val="16"/>
        </w:rPr>
      </w:pPr>
      <w:r w:rsidRPr="0028304F">
        <w:rPr>
          <w:rStyle w:val="Refdenotaalpie"/>
          <w:sz w:val="16"/>
        </w:rPr>
        <w:footnoteRef/>
      </w:r>
      <w:r w:rsidRPr="0028304F">
        <w:rPr>
          <w:sz w:val="16"/>
        </w:rPr>
        <w:t xml:space="preserve"> </w:t>
      </w:r>
      <w:r w:rsidRPr="00070AC6">
        <w:rPr>
          <w:rFonts w:ascii="Montserrat" w:hAnsi="Montserrat"/>
          <w:sz w:val="16"/>
        </w:rPr>
        <w:t>Indicador OT:</w:t>
      </w:r>
    </w:p>
    <w:p w14:paraId="7B69F762" w14:textId="77777777" w:rsidR="00B34BF4" w:rsidRDefault="00B34BF4" w:rsidP="00B34BF4">
      <w:pPr>
        <w:pStyle w:val="Textonotapie"/>
        <w:jc w:val="center"/>
        <w:rPr>
          <w:sz w:val="16"/>
        </w:rPr>
      </w:pPr>
      <w:r w:rsidRPr="0028304F">
        <w:rPr>
          <w:noProof/>
          <w:sz w:val="16"/>
        </w:rPr>
        <w:drawing>
          <wp:inline distT="0" distB="0" distL="0" distR="0" wp14:anchorId="206E4967" wp14:editId="4202C1F8">
            <wp:extent cx="3072333" cy="391968"/>
            <wp:effectExtent l="0" t="0" r="0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228924" cy="41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47106" w14:textId="77777777" w:rsidR="00B34BF4" w:rsidRPr="00E577FE" w:rsidRDefault="00B34BF4" w:rsidP="00B34BF4">
      <w:pPr>
        <w:pStyle w:val="Textonotapie"/>
        <w:jc w:val="center"/>
        <w:rPr>
          <w:sz w:val="10"/>
        </w:rPr>
      </w:pPr>
    </w:p>
  </w:footnote>
  <w:footnote w:id="3">
    <w:p w14:paraId="7BB0C7EC" w14:textId="77777777" w:rsidR="00B34BF4" w:rsidRPr="00070AC6" w:rsidRDefault="00B34BF4" w:rsidP="00B34BF4">
      <w:pPr>
        <w:pStyle w:val="Textonotapie"/>
        <w:rPr>
          <w:rFonts w:ascii="Montserrat" w:hAnsi="Montserrat"/>
          <w:sz w:val="16"/>
          <w:lang w:val="es-ES"/>
        </w:rPr>
      </w:pPr>
      <w:r w:rsidRPr="00070AC6">
        <w:rPr>
          <w:rStyle w:val="Refdenotaalpie"/>
          <w:rFonts w:ascii="Montserrat" w:hAnsi="Montserrat"/>
          <w:sz w:val="16"/>
        </w:rPr>
        <w:footnoteRef/>
      </w:r>
      <w:r w:rsidRPr="00070AC6">
        <w:rPr>
          <w:rFonts w:ascii="Montserrat" w:hAnsi="Montserrat"/>
          <w:sz w:val="16"/>
        </w:rPr>
        <w:t xml:space="preserve"> </w:t>
      </w:r>
      <w:r w:rsidRPr="00070AC6">
        <w:rPr>
          <w:rFonts w:ascii="Montserrat" w:hAnsi="Montserrat"/>
          <w:sz w:val="16"/>
          <w:lang w:val="es-ES"/>
        </w:rPr>
        <w:t>Indicador m</w:t>
      </w:r>
      <w:r w:rsidRPr="00070AC6">
        <w:rPr>
          <w:rFonts w:ascii="Montserrat" w:hAnsi="Montserrat"/>
          <w:sz w:val="16"/>
          <w:vertAlign w:val="superscript"/>
          <w:lang w:val="es-ES"/>
        </w:rPr>
        <w:t>2</w:t>
      </w:r>
      <w:r w:rsidRPr="00070AC6">
        <w:rPr>
          <w:rFonts w:ascii="Montserrat" w:hAnsi="Montserrat"/>
          <w:sz w:val="16"/>
          <w:lang w:val="es-ES"/>
        </w:rPr>
        <w:t xml:space="preserve"> intervenidos/m</w:t>
      </w:r>
      <w:r w:rsidRPr="00070AC6">
        <w:rPr>
          <w:rFonts w:ascii="Montserrat" w:hAnsi="Montserrat"/>
          <w:sz w:val="16"/>
          <w:vertAlign w:val="superscript"/>
          <w:lang w:val="es-ES"/>
        </w:rPr>
        <w:t>2</w:t>
      </w:r>
      <w:r w:rsidRPr="00070AC6">
        <w:rPr>
          <w:rFonts w:ascii="Montserrat" w:hAnsi="Montserrat"/>
          <w:sz w:val="16"/>
          <w:lang w:val="es-ES"/>
        </w:rPr>
        <w:t xml:space="preserve"> reportados:</w:t>
      </w:r>
    </w:p>
    <w:p w14:paraId="47F29348" w14:textId="77777777" w:rsidR="00B34BF4" w:rsidRDefault="00B34BF4" w:rsidP="00B34BF4">
      <w:pPr>
        <w:pStyle w:val="Textonotapie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7ED820DB" wp14:editId="447162A0">
            <wp:extent cx="1830002" cy="264790"/>
            <wp:effectExtent l="0" t="0" r="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"/>
                    <a:srcRect t="10569"/>
                    <a:stretch/>
                  </pic:blipFill>
                  <pic:spPr bwMode="auto">
                    <a:xfrm>
                      <a:off x="0" y="0"/>
                      <a:ext cx="1929919" cy="279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91662" w14:textId="77777777" w:rsidR="00B34BF4" w:rsidRPr="00E577FE" w:rsidRDefault="00B34BF4" w:rsidP="00B34BF4">
      <w:pPr>
        <w:pStyle w:val="Textonotapie"/>
        <w:jc w:val="center"/>
        <w:rPr>
          <w:sz w:val="12"/>
          <w:lang w:val="es-ES"/>
        </w:rPr>
      </w:pPr>
    </w:p>
  </w:footnote>
  <w:footnote w:id="4">
    <w:p w14:paraId="37AC96A7" w14:textId="77777777" w:rsidR="00B34BF4" w:rsidRDefault="00B34BF4" w:rsidP="00B34BF4">
      <w:pPr>
        <w:pStyle w:val="Textonotapie"/>
        <w:rPr>
          <w:sz w:val="16"/>
        </w:rPr>
      </w:pPr>
      <w:r w:rsidRPr="00070AC6">
        <w:rPr>
          <w:rStyle w:val="Refdenotaalpie"/>
          <w:rFonts w:ascii="Montserrat" w:hAnsi="Montserrat"/>
        </w:rPr>
        <w:footnoteRef/>
      </w:r>
      <w:r w:rsidRPr="00070AC6">
        <w:rPr>
          <w:rFonts w:ascii="Montserrat" w:hAnsi="Montserrat"/>
        </w:rPr>
        <w:t xml:space="preserve"> </w:t>
      </w:r>
      <w:r w:rsidRPr="00070AC6">
        <w:rPr>
          <w:rFonts w:ascii="Montserrat" w:hAnsi="Montserrat"/>
          <w:sz w:val="16"/>
        </w:rPr>
        <w:t>Indicador zonas liberadas (entregadas)/zonas asignadas</w:t>
      </w:r>
      <w:r w:rsidRPr="00105CE5">
        <w:rPr>
          <w:sz w:val="16"/>
        </w:rPr>
        <w:t>:</w:t>
      </w:r>
    </w:p>
    <w:p w14:paraId="731C5177" w14:textId="77777777" w:rsidR="00B34BF4" w:rsidRPr="00105CE5" w:rsidRDefault="00B34BF4" w:rsidP="00B34BF4">
      <w:pPr>
        <w:pStyle w:val="Textonotapie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4CE171B6" wp14:editId="7FD427EF">
            <wp:extent cx="1062022" cy="263347"/>
            <wp:effectExtent l="0" t="0" r="5080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103628" cy="27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60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4824"/>
      <w:gridCol w:w="3118"/>
    </w:tblGrid>
    <w:tr w:rsidR="006A7BFE" w:rsidRPr="00070AC6" w14:paraId="26BB4DDB" w14:textId="77777777" w:rsidTr="00070AC6">
      <w:trPr>
        <w:trHeight w:val="841"/>
        <w:jc w:val="center"/>
      </w:trPr>
      <w:tc>
        <w:tcPr>
          <w:tcW w:w="3118" w:type="dxa"/>
          <w:vMerge w:val="restart"/>
          <w:vAlign w:val="center"/>
        </w:tcPr>
        <w:p w14:paraId="5629E454" w14:textId="0CA290BA" w:rsidR="006A7BFE" w:rsidRPr="00070AC6" w:rsidRDefault="00A94872" w:rsidP="006A7BFE">
          <w:pPr>
            <w:tabs>
              <w:tab w:val="left" w:pos="915"/>
            </w:tabs>
            <w:jc w:val="center"/>
            <w:rPr>
              <w:rFonts w:ascii="Montserrat" w:hAnsi="Montserrat" w:cs="Arial"/>
              <w:b/>
              <w:lang w:val="es-CO"/>
            </w:rPr>
          </w:pPr>
          <w:r w:rsidRPr="00070AC6">
            <w:rPr>
              <w:rFonts w:ascii="Montserrat" w:hAnsi="Montserrat" w:cs="Arial"/>
              <w:b/>
              <w:lang w:val="es-CO"/>
            </w:rPr>
            <w:drawing>
              <wp:inline distT="0" distB="0" distL="0" distR="0" wp14:anchorId="40BD5856" wp14:editId="46D1C849">
                <wp:extent cx="1800000" cy="306309"/>
                <wp:effectExtent l="0" t="0" r="0" b="0"/>
                <wp:docPr id="4" name="Imagen 4" descr="C:\Users\erikaromero\Documents\OACP\SIGEPRE\Logo-tempor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rikaromero\Documents\OACP\SIGEPRE\Logo-tempor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306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4" w:type="dxa"/>
          <w:vAlign w:val="center"/>
        </w:tcPr>
        <w:p w14:paraId="20295404" w14:textId="55D749CE" w:rsidR="006A7BFE" w:rsidRPr="00070AC6" w:rsidRDefault="003C6079" w:rsidP="006A7BFE">
          <w:pPr>
            <w:jc w:val="center"/>
            <w:rPr>
              <w:rFonts w:ascii="Montserrat" w:hAnsi="Montserrat" w:cs="Arial"/>
              <w:b/>
              <w:lang w:val="es-CO"/>
            </w:rPr>
          </w:pPr>
          <w:r w:rsidRPr="00070AC6">
            <w:rPr>
              <w:rFonts w:ascii="Montserrat" w:hAnsi="Montserrat" w:cs="Arial"/>
              <w:b/>
              <w:lang w:val="es-CO"/>
            </w:rPr>
            <w:t>NTC 6482</w:t>
          </w:r>
        </w:p>
        <w:p w14:paraId="6C88EDB3" w14:textId="77777777" w:rsidR="006A7BFE" w:rsidRPr="00070AC6" w:rsidRDefault="007466D9" w:rsidP="006A7BFE">
          <w:pPr>
            <w:jc w:val="center"/>
            <w:rPr>
              <w:rFonts w:ascii="Montserrat" w:hAnsi="Montserrat" w:cs="Arial"/>
              <w:b/>
              <w:bCs/>
              <w:lang w:val="es-CO"/>
            </w:rPr>
          </w:pPr>
          <w:r w:rsidRPr="00070AC6">
            <w:rPr>
              <w:rFonts w:ascii="Montserrat" w:hAnsi="Montserrat" w:cs="Arial"/>
              <w:b/>
              <w:bCs/>
              <w:lang w:val="es-CO"/>
            </w:rPr>
            <w:t>ACREDITACIÓN</w:t>
          </w:r>
          <w:r w:rsidR="006A7BFE" w:rsidRPr="00070AC6">
            <w:rPr>
              <w:rFonts w:ascii="Montserrat" w:hAnsi="Montserrat" w:cs="Arial"/>
              <w:b/>
              <w:bCs/>
              <w:lang w:val="es-CO"/>
            </w:rPr>
            <w:t xml:space="preserve"> DE DESMINADO</w:t>
          </w:r>
        </w:p>
        <w:p w14:paraId="5C13DA78" w14:textId="77777777" w:rsidR="006A7BFE" w:rsidRPr="00070AC6" w:rsidRDefault="006A7BFE" w:rsidP="006A7BFE">
          <w:pPr>
            <w:jc w:val="center"/>
            <w:rPr>
              <w:rFonts w:ascii="Montserrat" w:hAnsi="Montserrat" w:cs="Arial"/>
              <w:b/>
              <w:bCs/>
              <w:lang w:val="es-CO"/>
            </w:rPr>
          </w:pPr>
          <w:r w:rsidRPr="00070AC6">
            <w:rPr>
              <w:rFonts w:ascii="Montserrat" w:hAnsi="Montserrat" w:cs="Arial"/>
              <w:b/>
              <w:bCs/>
              <w:lang w:val="es-CO"/>
            </w:rPr>
            <w:t>HUMANITARIO</w:t>
          </w:r>
        </w:p>
      </w:tc>
      <w:tc>
        <w:tcPr>
          <w:tcW w:w="3118" w:type="dxa"/>
          <w:vAlign w:val="center"/>
        </w:tcPr>
        <w:p w14:paraId="00B123E9" w14:textId="77777777" w:rsidR="006A7BFE" w:rsidRPr="00070AC6" w:rsidRDefault="006A7BFE" w:rsidP="006A7BFE">
          <w:pPr>
            <w:jc w:val="center"/>
            <w:rPr>
              <w:rFonts w:ascii="Montserrat" w:hAnsi="Montserrat" w:cs="Arial"/>
              <w:b/>
              <w:lang w:val="es-CO"/>
            </w:rPr>
          </w:pPr>
          <w:r w:rsidRPr="00070AC6">
            <w:rPr>
              <w:rFonts w:ascii="Montserrat" w:hAnsi="Montserrat"/>
              <w:lang w:val="es-CO"/>
            </w:rPr>
            <w:drawing>
              <wp:inline distT="0" distB="0" distL="0" distR="0" wp14:anchorId="69D44656" wp14:editId="0F9B502D">
                <wp:extent cx="1303020" cy="40132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lum bright="20000" contrast="-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25" r="7634"/>
                        <a:stretch/>
                      </pic:blipFill>
                      <pic:spPr bwMode="auto">
                        <a:xfrm>
                          <a:off x="0" y="0"/>
                          <a:ext cx="130302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A7BFE" w:rsidRPr="00070AC6" w14:paraId="2E9D0489" w14:textId="77777777" w:rsidTr="00070AC6">
      <w:trPr>
        <w:trHeight w:val="555"/>
        <w:jc w:val="center"/>
      </w:trPr>
      <w:tc>
        <w:tcPr>
          <w:tcW w:w="3118" w:type="dxa"/>
          <w:vMerge/>
          <w:vAlign w:val="center"/>
        </w:tcPr>
        <w:p w14:paraId="7AA6847A" w14:textId="77777777" w:rsidR="006A7BFE" w:rsidRPr="00070AC6" w:rsidRDefault="006A7BFE" w:rsidP="006A7BFE">
          <w:pPr>
            <w:tabs>
              <w:tab w:val="left" w:pos="915"/>
            </w:tabs>
            <w:rPr>
              <w:rFonts w:ascii="Montserrat" w:hAnsi="Montserrat"/>
              <w:lang w:val="es-CO"/>
            </w:rPr>
          </w:pPr>
        </w:p>
      </w:tc>
      <w:tc>
        <w:tcPr>
          <w:tcW w:w="4824" w:type="dxa"/>
          <w:vMerge w:val="restart"/>
          <w:tcBorders>
            <w:bottom w:val="single" w:sz="4" w:space="0" w:color="auto"/>
          </w:tcBorders>
          <w:vAlign w:val="center"/>
        </w:tcPr>
        <w:p w14:paraId="61353152" w14:textId="77777777" w:rsidR="006A7BFE" w:rsidRPr="00070AC6" w:rsidRDefault="007466D9" w:rsidP="006A7BFE">
          <w:pPr>
            <w:jc w:val="center"/>
            <w:rPr>
              <w:rFonts w:ascii="Montserrat" w:hAnsi="Montserrat" w:cs="Arial"/>
              <w:b/>
              <w:bCs/>
              <w:lang w:val="es-CO"/>
            </w:rPr>
          </w:pPr>
          <w:r w:rsidRPr="00070AC6">
            <w:rPr>
              <w:rFonts w:ascii="Montserrat" w:hAnsi="Montserrat" w:cs="Arial"/>
              <w:b/>
              <w:bCs/>
              <w:lang w:val="es-CO"/>
            </w:rPr>
            <w:t xml:space="preserve">ANEXO </w:t>
          </w:r>
          <w:r w:rsidR="00EE6947" w:rsidRPr="00070AC6">
            <w:rPr>
              <w:rFonts w:ascii="Montserrat" w:hAnsi="Montserrat" w:cs="Arial"/>
              <w:b/>
              <w:bCs/>
              <w:lang w:val="es-CO"/>
            </w:rPr>
            <w:t>H</w:t>
          </w:r>
        </w:p>
        <w:p w14:paraId="50B1F5B9" w14:textId="77777777" w:rsidR="006A7BFE" w:rsidRPr="00070AC6" w:rsidRDefault="007D27CF" w:rsidP="007D27CF">
          <w:pPr>
            <w:jc w:val="center"/>
            <w:rPr>
              <w:rFonts w:ascii="Montserrat" w:hAnsi="Montserrat" w:cs="Arial"/>
              <w:b/>
              <w:bCs/>
              <w:lang w:val="es-CO"/>
            </w:rPr>
          </w:pPr>
          <w:r w:rsidRPr="00070AC6">
            <w:rPr>
              <w:rFonts w:ascii="Montserrat" w:hAnsi="Montserrat" w:cs="Arial"/>
              <w:b/>
              <w:bCs/>
              <w:lang w:val="es-CO"/>
            </w:rPr>
            <w:t>MATRIZ DE EVALUACIÓN</w:t>
          </w:r>
        </w:p>
        <w:p w14:paraId="562C995D" w14:textId="77777777" w:rsidR="007D27CF" w:rsidRPr="00070AC6" w:rsidRDefault="007D27CF" w:rsidP="007D27CF">
          <w:pPr>
            <w:jc w:val="center"/>
            <w:rPr>
              <w:rFonts w:ascii="Montserrat" w:hAnsi="Montserrat" w:cs="Arial"/>
              <w:b/>
              <w:lang w:val="es-CO"/>
            </w:rPr>
          </w:pPr>
          <w:r w:rsidRPr="00070AC6">
            <w:rPr>
              <w:rFonts w:ascii="Montserrat" w:hAnsi="Montserrat" w:cs="Arial"/>
              <w:b/>
              <w:bCs/>
              <w:lang w:val="es-CO"/>
            </w:rPr>
            <w:t>RENOVACIÓN ACREDITACIÓN</w:t>
          </w: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080478DA" w14:textId="77777777" w:rsidR="006A7BFE" w:rsidRPr="00070AC6" w:rsidRDefault="006A7BFE" w:rsidP="006A7BFE">
          <w:pPr>
            <w:jc w:val="center"/>
            <w:rPr>
              <w:rFonts w:ascii="Montserrat" w:hAnsi="Montserrat"/>
              <w:lang w:val="es-CO"/>
            </w:rPr>
          </w:pPr>
          <w:r w:rsidRPr="00070AC6">
            <w:rPr>
              <w:rFonts w:ascii="Montserrat" w:hAnsi="Montserrat" w:cs="Arial"/>
              <w:b/>
              <w:lang w:val="es-CO"/>
            </w:rPr>
            <w:t>VERSIÓN: 3</w:t>
          </w:r>
        </w:p>
      </w:tc>
    </w:tr>
    <w:tr w:rsidR="006A7BFE" w:rsidRPr="00070AC6" w14:paraId="6B748862" w14:textId="77777777" w:rsidTr="00070AC6">
      <w:trPr>
        <w:trHeight w:val="255"/>
        <w:jc w:val="center"/>
      </w:trPr>
      <w:tc>
        <w:tcPr>
          <w:tcW w:w="3118" w:type="dxa"/>
          <w:vMerge/>
          <w:vAlign w:val="center"/>
        </w:tcPr>
        <w:p w14:paraId="58C3BE3B" w14:textId="77777777" w:rsidR="006A7BFE" w:rsidRPr="00070AC6" w:rsidRDefault="006A7BFE" w:rsidP="006A7BFE">
          <w:pPr>
            <w:tabs>
              <w:tab w:val="left" w:pos="915"/>
            </w:tabs>
            <w:rPr>
              <w:rFonts w:ascii="Montserrat" w:hAnsi="Montserrat"/>
              <w:lang w:val="es-CO"/>
            </w:rPr>
          </w:pPr>
        </w:p>
      </w:tc>
      <w:tc>
        <w:tcPr>
          <w:tcW w:w="4824" w:type="dxa"/>
          <w:vMerge/>
          <w:vAlign w:val="center"/>
        </w:tcPr>
        <w:p w14:paraId="6865BBB1" w14:textId="77777777" w:rsidR="006A7BFE" w:rsidRPr="00070AC6" w:rsidRDefault="006A7BFE" w:rsidP="006A7BFE">
          <w:pPr>
            <w:jc w:val="center"/>
            <w:rPr>
              <w:rFonts w:ascii="Montserrat" w:hAnsi="Montserrat" w:cs="Arial"/>
              <w:b/>
              <w:lang w:val="es-CO"/>
            </w:rPr>
          </w:pPr>
        </w:p>
      </w:tc>
      <w:tc>
        <w:tcPr>
          <w:tcW w:w="3118" w:type="dxa"/>
          <w:vAlign w:val="center"/>
        </w:tcPr>
        <w:p w14:paraId="21DE6279" w14:textId="2207C50A" w:rsidR="006A7BFE" w:rsidRPr="00070AC6" w:rsidRDefault="003C6079" w:rsidP="00A94872">
          <w:pPr>
            <w:jc w:val="center"/>
            <w:rPr>
              <w:rFonts w:ascii="Montserrat" w:hAnsi="Montserrat" w:cs="Arial"/>
              <w:b/>
              <w:lang w:val="es-CO"/>
            </w:rPr>
          </w:pPr>
          <w:r w:rsidRPr="00070AC6">
            <w:rPr>
              <w:rFonts w:ascii="Montserrat" w:hAnsi="Montserrat" w:cs="Arial"/>
              <w:b/>
              <w:lang w:val="es-CO"/>
            </w:rPr>
            <w:t>2</w:t>
          </w:r>
          <w:r w:rsidR="00A94872" w:rsidRPr="00070AC6">
            <w:rPr>
              <w:rFonts w:ascii="Montserrat" w:hAnsi="Montserrat" w:cs="Arial"/>
              <w:b/>
              <w:lang w:val="es-CO"/>
            </w:rPr>
            <w:t>9</w:t>
          </w:r>
          <w:r w:rsidRPr="00070AC6">
            <w:rPr>
              <w:rFonts w:ascii="Montserrat" w:hAnsi="Montserrat" w:cs="Arial"/>
              <w:b/>
              <w:lang w:val="es-CO"/>
            </w:rPr>
            <w:t>/0</w:t>
          </w:r>
          <w:r w:rsidR="00A94872" w:rsidRPr="00070AC6">
            <w:rPr>
              <w:rFonts w:ascii="Montserrat" w:hAnsi="Montserrat" w:cs="Arial"/>
              <w:b/>
              <w:lang w:val="es-CO"/>
            </w:rPr>
            <w:t>9</w:t>
          </w:r>
          <w:r w:rsidRPr="00070AC6">
            <w:rPr>
              <w:rFonts w:ascii="Montserrat" w:hAnsi="Montserrat" w:cs="Arial"/>
              <w:b/>
              <w:lang w:val="es-CO"/>
            </w:rPr>
            <w:t>/2022</w:t>
          </w:r>
        </w:p>
      </w:tc>
    </w:tr>
  </w:tbl>
  <w:p w14:paraId="70A0FBEE" w14:textId="77777777" w:rsidR="006A7BFE" w:rsidRDefault="006A7B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6A0A"/>
    <w:multiLevelType w:val="hybridMultilevel"/>
    <w:tmpl w:val="B28AD3B0"/>
    <w:lvl w:ilvl="0" w:tplc="24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" w15:restartNumberingAfterBreak="0">
    <w:nsid w:val="2DD8674D"/>
    <w:multiLevelType w:val="hybridMultilevel"/>
    <w:tmpl w:val="9224ED34"/>
    <w:lvl w:ilvl="0" w:tplc="374266EA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64397"/>
    <w:multiLevelType w:val="hybridMultilevel"/>
    <w:tmpl w:val="8CF2C5AC"/>
    <w:lvl w:ilvl="0" w:tplc="F60E26FC">
      <w:numFmt w:val="decimal"/>
      <w:lvlText w:val="%1"/>
      <w:lvlJc w:val="left"/>
      <w:pPr>
        <w:ind w:left="1187" w:hanging="155"/>
      </w:pPr>
      <w:rPr>
        <w:rFonts w:ascii="Cambria" w:eastAsia="Cambria" w:hAnsi="Cambria" w:cs="Cambria" w:hint="default"/>
        <w:w w:val="99"/>
        <w:sz w:val="20"/>
        <w:szCs w:val="20"/>
        <w:lang w:val="es-ES" w:eastAsia="en-US" w:bidi="ar-SA"/>
      </w:rPr>
    </w:lvl>
    <w:lvl w:ilvl="1" w:tplc="005038A6">
      <w:numFmt w:val="bullet"/>
      <w:lvlText w:val="•"/>
      <w:lvlJc w:val="left"/>
      <w:pPr>
        <w:ind w:left="2148" w:hanging="155"/>
      </w:pPr>
      <w:rPr>
        <w:rFonts w:hint="default"/>
        <w:lang w:val="es-ES" w:eastAsia="en-US" w:bidi="ar-SA"/>
      </w:rPr>
    </w:lvl>
    <w:lvl w:ilvl="2" w:tplc="88E68832">
      <w:numFmt w:val="bullet"/>
      <w:lvlText w:val="•"/>
      <w:lvlJc w:val="left"/>
      <w:pPr>
        <w:ind w:left="3116" w:hanging="155"/>
      </w:pPr>
      <w:rPr>
        <w:rFonts w:hint="default"/>
        <w:lang w:val="es-ES" w:eastAsia="en-US" w:bidi="ar-SA"/>
      </w:rPr>
    </w:lvl>
    <w:lvl w:ilvl="3" w:tplc="8EBE9926">
      <w:numFmt w:val="bullet"/>
      <w:lvlText w:val="•"/>
      <w:lvlJc w:val="left"/>
      <w:pPr>
        <w:ind w:left="4084" w:hanging="155"/>
      </w:pPr>
      <w:rPr>
        <w:rFonts w:hint="default"/>
        <w:lang w:val="es-ES" w:eastAsia="en-US" w:bidi="ar-SA"/>
      </w:rPr>
    </w:lvl>
    <w:lvl w:ilvl="4" w:tplc="B3A07E5C">
      <w:numFmt w:val="bullet"/>
      <w:lvlText w:val="•"/>
      <w:lvlJc w:val="left"/>
      <w:pPr>
        <w:ind w:left="5052" w:hanging="155"/>
      </w:pPr>
      <w:rPr>
        <w:rFonts w:hint="default"/>
        <w:lang w:val="es-ES" w:eastAsia="en-US" w:bidi="ar-SA"/>
      </w:rPr>
    </w:lvl>
    <w:lvl w:ilvl="5" w:tplc="09EAA034">
      <w:numFmt w:val="bullet"/>
      <w:lvlText w:val="•"/>
      <w:lvlJc w:val="left"/>
      <w:pPr>
        <w:ind w:left="6020" w:hanging="155"/>
      </w:pPr>
      <w:rPr>
        <w:rFonts w:hint="default"/>
        <w:lang w:val="es-ES" w:eastAsia="en-US" w:bidi="ar-SA"/>
      </w:rPr>
    </w:lvl>
    <w:lvl w:ilvl="6" w:tplc="848C83F4">
      <w:numFmt w:val="bullet"/>
      <w:lvlText w:val="•"/>
      <w:lvlJc w:val="left"/>
      <w:pPr>
        <w:ind w:left="6988" w:hanging="155"/>
      </w:pPr>
      <w:rPr>
        <w:rFonts w:hint="default"/>
        <w:lang w:val="es-ES" w:eastAsia="en-US" w:bidi="ar-SA"/>
      </w:rPr>
    </w:lvl>
    <w:lvl w:ilvl="7" w:tplc="C6A68AB8">
      <w:numFmt w:val="bullet"/>
      <w:lvlText w:val="•"/>
      <w:lvlJc w:val="left"/>
      <w:pPr>
        <w:ind w:left="7956" w:hanging="155"/>
      </w:pPr>
      <w:rPr>
        <w:rFonts w:hint="default"/>
        <w:lang w:val="es-ES" w:eastAsia="en-US" w:bidi="ar-SA"/>
      </w:rPr>
    </w:lvl>
    <w:lvl w:ilvl="8" w:tplc="3202C5F8">
      <w:numFmt w:val="bullet"/>
      <w:lvlText w:val="•"/>
      <w:lvlJc w:val="left"/>
      <w:pPr>
        <w:ind w:left="8924" w:hanging="155"/>
      </w:pPr>
      <w:rPr>
        <w:rFonts w:hint="default"/>
        <w:lang w:val="es-ES" w:eastAsia="en-US" w:bidi="ar-SA"/>
      </w:rPr>
    </w:lvl>
  </w:abstractNum>
  <w:abstractNum w:abstractNumId="3" w15:restartNumberingAfterBreak="0">
    <w:nsid w:val="5DBA75E8"/>
    <w:multiLevelType w:val="hybridMultilevel"/>
    <w:tmpl w:val="F356BA30"/>
    <w:lvl w:ilvl="0" w:tplc="F9C0EAA8">
      <w:numFmt w:val="bullet"/>
      <w:lvlText w:val=""/>
      <w:lvlJc w:val="left"/>
      <w:pPr>
        <w:ind w:left="434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4" w15:restartNumberingAfterBreak="0">
    <w:nsid w:val="7EBE018E"/>
    <w:multiLevelType w:val="multilevel"/>
    <w:tmpl w:val="AD02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ED"/>
    <w:rsid w:val="00006E25"/>
    <w:rsid w:val="000471A1"/>
    <w:rsid w:val="000526A7"/>
    <w:rsid w:val="00053578"/>
    <w:rsid w:val="00070AC6"/>
    <w:rsid w:val="000817DC"/>
    <w:rsid w:val="000A7830"/>
    <w:rsid w:val="000E2D67"/>
    <w:rsid w:val="000F0F0A"/>
    <w:rsid w:val="00105CE5"/>
    <w:rsid w:val="0014285C"/>
    <w:rsid w:val="00144B48"/>
    <w:rsid w:val="00196FCC"/>
    <w:rsid w:val="001B14C7"/>
    <w:rsid w:val="001B727E"/>
    <w:rsid w:val="001C4052"/>
    <w:rsid w:val="001C696C"/>
    <w:rsid w:val="001D77E6"/>
    <w:rsid w:val="001F2FB9"/>
    <w:rsid w:val="00256DA2"/>
    <w:rsid w:val="0026192A"/>
    <w:rsid w:val="0027449F"/>
    <w:rsid w:val="00277D11"/>
    <w:rsid w:val="0028304F"/>
    <w:rsid w:val="002C1DDA"/>
    <w:rsid w:val="002E43D3"/>
    <w:rsid w:val="002F4D13"/>
    <w:rsid w:val="003076C0"/>
    <w:rsid w:val="00343895"/>
    <w:rsid w:val="00350114"/>
    <w:rsid w:val="003A4F0C"/>
    <w:rsid w:val="003C6079"/>
    <w:rsid w:val="003E7D1D"/>
    <w:rsid w:val="00416709"/>
    <w:rsid w:val="00447599"/>
    <w:rsid w:val="00472FB0"/>
    <w:rsid w:val="004A38AB"/>
    <w:rsid w:val="004C34F8"/>
    <w:rsid w:val="004D096C"/>
    <w:rsid w:val="004F63B2"/>
    <w:rsid w:val="00511BAB"/>
    <w:rsid w:val="005229DE"/>
    <w:rsid w:val="005A1DF2"/>
    <w:rsid w:val="00656BD5"/>
    <w:rsid w:val="00666B27"/>
    <w:rsid w:val="00687823"/>
    <w:rsid w:val="006975CC"/>
    <w:rsid w:val="006A7BFE"/>
    <w:rsid w:val="006B141D"/>
    <w:rsid w:val="006D08B8"/>
    <w:rsid w:val="006D3401"/>
    <w:rsid w:val="007432C9"/>
    <w:rsid w:val="007466D9"/>
    <w:rsid w:val="00780BCB"/>
    <w:rsid w:val="00786FB7"/>
    <w:rsid w:val="007D27CF"/>
    <w:rsid w:val="007E11F3"/>
    <w:rsid w:val="00840714"/>
    <w:rsid w:val="008552D7"/>
    <w:rsid w:val="00862685"/>
    <w:rsid w:val="008712B9"/>
    <w:rsid w:val="008A758B"/>
    <w:rsid w:val="008B074D"/>
    <w:rsid w:val="008B27C1"/>
    <w:rsid w:val="008B73F7"/>
    <w:rsid w:val="008C4506"/>
    <w:rsid w:val="008D106C"/>
    <w:rsid w:val="008D1D9F"/>
    <w:rsid w:val="008D6816"/>
    <w:rsid w:val="008E77E9"/>
    <w:rsid w:val="008F113F"/>
    <w:rsid w:val="008F1F1D"/>
    <w:rsid w:val="008F53D0"/>
    <w:rsid w:val="009229C2"/>
    <w:rsid w:val="00956E11"/>
    <w:rsid w:val="0096282C"/>
    <w:rsid w:val="00995871"/>
    <w:rsid w:val="009A0204"/>
    <w:rsid w:val="009C77EE"/>
    <w:rsid w:val="00A1162A"/>
    <w:rsid w:val="00A66FED"/>
    <w:rsid w:val="00A94872"/>
    <w:rsid w:val="00AA76D9"/>
    <w:rsid w:val="00AC291B"/>
    <w:rsid w:val="00B34BF4"/>
    <w:rsid w:val="00B3648A"/>
    <w:rsid w:val="00BF37AA"/>
    <w:rsid w:val="00C17651"/>
    <w:rsid w:val="00C87BE8"/>
    <w:rsid w:val="00C90069"/>
    <w:rsid w:val="00C96857"/>
    <w:rsid w:val="00CA1FC4"/>
    <w:rsid w:val="00CA6231"/>
    <w:rsid w:val="00CD2B9C"/>
    <w:rsid w:val="00D2287A"/>
    <w:rsid w:val="00D23457"/>
    <w:rsid w:val="00D33823"/>
    <w:rsid w:val="00D4237E"/>
    <w:rsid w:val="00D47C0B"/>
    <w:rsid w:val="00D63F27"/>
    <w:rsid w:val="00D96EDB"/>
    <w:rsid w:val="00DA703D"/>
    <w:rsid w:val="00DC6EC5"/>
    <w:rsid w:val="00DF5BA4"/>
    <w:rsid w:val="00DF7E0E"/>
    <w:rsid w:val="00E577FE"/>
    <w:rsid w:val="00E60552"/>
    <w:rsid w:val="00E76E32"/>
    <w:rsid w:val="00EB29CA"/>
    <w:rsid w:val="00EB2A95"/>
    <w:rsid w:val="00EB7449"/>
    <w:rsid w:val="00EE107A"/>
    <w:rsid w:val="00EE6947"/>
    <w:rsid w:val="00EF5C04"/>
    <w:rsid w:val="00F0745E"/>
    <w:rsid w:val="00F115A4"/>
    <w:rsid w:val="00F2788E"/>
    <w:rsid w:val="00F50175"/>
    <w:rsid w:val="00F6785E"/>
    <w:rsid w:val="00F95D4C"/>
    <w:rsid w:val="00F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B129A2"/>
  <w15:docId w15:val="{7787EDDC-132E-40F1-84FB-7268DCE6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ED"/>
    <w:pPr>
      <w:spacing w:after="0" w:line="240" w:lineRule="auto"/>
      <w:jc w:val="both"/>
    </w:pPr>
    <w:rPr>
      <w:rFonts w:ascii="Arial" w:eastAsia="Times New Roman" w:hAnsi="Arial" w:cs="Times New Roman"/>
      <w:color w:val="000000" w:themeColor="text1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66FED"/>
    <w:pPr>
      <w:tabs>
        <w:tab w:val="left" w:pos="794"/>
        <w:tab w:val="left" w:pos="1191"/>
        <w:tab w:val="left" w:pos="1588"/>
        <w:tab w:val="left" w:pos="1985"/>
      </w:tabs>
      <w:spacing w:before="136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66FED"/>
    <w:rPr>
      <w:rFonts w:ascii="Arial" w:eastAsia="Times New Roman" w:hAnsi="Arial" w:cs="Times New Roman"/>
      <w:color w:val="000000" w:themeColor="text1"/>
      <w:lang w:val="en-US" w:eastAsia="es-CO"/>
    </w:rPr>
  </w:style>
  <w:style w:type="paragraph" w:styleId="Prrafodelista">
    <w:name w:val="List Paragraph"/>
    <w:aliases w:val="Bullet List,FooterText,numbered,List Paragraph1,Paragraphe de liste1,lp1,Párrafo de lista1,Scitum normal,Párrafo de lista11,Cuadrícula media 1 - Énfasis 21,List Paragraph11,Bulletr List Paragraph,列出段落,列出段落1,HOJA,Elabora"/>
    <w:basedOn w:val="Normal"/>
    <w:link w:val="PrrafodelistaCar"/>
    <w:uiPriority w:val="1"/>
    <w:qFormat/>
    <w:rsid w:val="00A66FED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PrrafodelistaCar">
    <w:name w:val="Párrafo de lista Car"/>
    <w:aliases w:val="Bullet List Car,FooterText Car,numbered Car,List Paragraph1 Car,Paragraphe de liste1 Car,lp1 Car,Párrafo de lista1 Car,Scitum normal Car,Párrafo de lista11 Car,Cuadrícula media 1 - Énfasis 21 Car,List Paragraph11 Car,列出段落 Car"/>
    <w:link w:val="Prrafodelista"/>
    <w:uiPriority w:val="1"/>
    <w:qFormat/>
    <w:locked/>
    <w:rsid w:val="00A66FED"/>
    <w:rPr>
      <w:rFonts w:ascii="Calibri" w:eastAsia="Calibri" w:hAnsi="Calibri" w:cs="Times New Roman"/>
      <w:color w:val="000000" w:themeColor="text1"/>
    </w:rPr>
  </w:style>
  <w:style w:type="table" w:customStyle="1" w:styleId="TableNormal1">
    <w:name w:val="Table Normal1"/>
    <w:uiPriority w:val="2"/>
    <w:semiHidden/>
    <w:unhideWhenUsed/>
    <w:qFormat/>
    <w:rsid w:val="00A66F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6FED"/>
    <w:pPr>
      <w:widowControl w:val="0"/>
      <w:autoSpaceDE w:val="0"/>
      <w:autoSpaceDN w:val="0"/>
      <w:jc w:val="left"/>
    </w:pPr>
    <w:rPr>
      <w:rFonts w:ascii="Cambria" w:eastAsia="Cambria" w:hAnsi="Cambria" w:cs="Cambria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364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648A"/>
    <w:rPr>
      <w:rFonts w:ascii="Arial" w:eastAsia="Times New Roman" w:hAnsi="Arial" w:cs="Times New Roman"/>
      <w:color w:val="000000" w:themeColor="text1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364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48A"/>
    <w:rPr>
      <w:rFonts w:ascii="Arial" w:eastAsia="Times New Roman" w:hAnsi="Arial" w:cs="Times New Roman"/>
      <w:color w:val="000000" w:themeColor="text1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4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48A"/>
    <w:rPr>
      <w:rFonts w:ascii="Tahoma" w:eastAsia="Times New Roman" w:hAnsi="Tahoma" w:cs="Tahoma"/>
      <w:color w:val="000000" w:themeColor="text1"/>
      <w:sz w:val="16"/>
      <w:szCs w:val="16"/>
      <w:lang w:eastAsia="es-CO"/>
    </w:rPr>
  </w:style>
  <w:style w:type="table" w:styleId="Listaclara-nfasis1">
    <w:name w:val="Light List Accent 1"/>
    <w:basedOn w:val="Tablanormal"/>
    <w:uiPriority w:val="61"/>
    <w:rsid w:val="00B3648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B2A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A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A95"/>
    <w:rPr>
      <w:rFonts w:ascii="Arial" w:eastAsia="Times New Roman" w:hAnsi="Arial" w:cs="Times New Roman"/>
      <w:color w:val="000000" w:themeColor="text1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A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A95"/>
    <w:rPr>
      <w:rFonts w:ascii="Arial" w:eastAsia="Times New Roman" w:hAnsi="Arial" w:cs="Times New Roman"/>
      <w:b/>
      <w:bCs/>
      <w:color w:val="000000" w:themeColor="text1"/>
      <w:sz w:val="20"/>
      <w:szCs w:val="20"/>
      <w:lang w:eastAsia="es-CO"/>
    </w:rPr>
  </w:style>
  <w:style w:type="paragraph" w:customStyle="1" w:styleId="xmsonormal">
    <w:name w:val="x_msonormal"/>
    <w:basedOn w:val="Normal"/>
    <w:rsid w:val="008F1F1D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59"/>
    <w:rsid w:val="008B27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006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0069"/>
    <w:rPr>
      <w:rFonts w:ascii="Arial" w:eastAsia="Times New Roman" w:hAnsi="Arial" w:cs="Times New Roman"/>
      <w:color w:val="000000" w:themeColor="text1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C90069"/>
    <w:rPr>
      <w:vertAlign w:val="superscript"/>
    </w:rPr>
  </w:style>
  <w:style w:type="paragraph" w:styleId="Revisin">
    <w:name w:val="Revision"/>
    <w:hidden/>
    <w:uiPriority w:val="99"/>
    <w:semiHidden/>
    <w:rsid w:val="00256DA2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283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4DDBCF42252D498E0CEA632F6DC5C2" ma:contentTypeVersion="2" ma:contentTypeDescription="Crear nuevo documento." ma:contentTypeScope="" ma:versionID="4b1370e1b54e3c87240e92bcf5c0b890">
  <xsd:schema xmlns:xsd="http://www.w3.org/2001/XMLSchema" xmlns:xs="http://www.w3.org/2001/XMLSchema" xmlns:p="http://schemas.microsoft.com/office/2006/metadata/properties" xmlns:ns1="http://schemas.microsoft.com/sharepoint/v3" xmlns:ns2="341ba007-f8ee-423d-973b-60897a2e5ba9" targetNamespace="http://schemas.microsoft.com/office/2006/metadata/properties" ma:root="true" ma:fieldsID="ad1caa6e5078aea2a5a5b912a4a8a73c" ns1:_="" ns2:_="">
    <xsd:import namespace="http://schemas.microsoft.com/sharepoint/v3"/>
    <xsd:import namespace="341ba007-f8ee-423d-973b-60897a2e5b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a007-f8ee-423d-973b-60897a2e5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F1AA2A-B779-4D30-B44B-A6B026151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8C3F02-8C40-436C-BA46-7161F2E830DC}"/>
</file>

<file path=customXml/itemProps3.xml><?xml version="1.0" encoding="utf-8"?>
<ds:datastoreItem xmlns:ds="http://schemas.openxmlformats.org/officeDocument/2006/customXml" ds:itemID="{DEB77F8C-4900-4BD3-B28F-EA12E5BABC50}"/>
</file>

<file path=customXml/itemProps4.xml><?xml version="1.0" encoding="utf-8"?>
<ds:datastoreItem xmlns:ds="http://schemas.openxmlformats.org/officeDocument/2006/customXml" ds:itemID="{0F7CAD6A-052F-469A-8A89-4DAE82E57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Manuel Alejandro Cardona López</cp:lastModifiedBy>
  <cp:revision>40</cp:revision>
  <cp:lastPrinted>2022-10-06T23:32:00Z</cp:lastPrinted>
  <dcterms:created xsi:type="dcterms:W3CDTF">2021-07-21T18:25:00Z</dcterms:created>
  <dcterms:modified xsi:type="dcterms:W3CDTF">2022-10-06T23:33:00Z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0x010100A84DDBCF42252D498E0CEA632F6DC5C2</vt:lpwstr>
  </property>
</Properties>
</file>